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9AAF3" w14:textId="3FEEEEEB" w:rsidR="00D473BD" w:rsidRDefault="00AE0785" w:rsidP="00417F4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ANÁLISE DE RISCO</w:t>
      </w:r>
    </w:p>
    <w:p w14:paraId="5ECB820D" w14:textId="53F96D39" w:rsidR="004D1FD6" w:rsidRPr="004D1FD6" w:rsidRDefault="004D1FD6" w:rsidP="00AE0785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370A3D23" w14:textId="77777777" w:rsidR="000D463E" w:rsidRPr="000D463E" w:rsidRDefault="00FA188F" w:rsidP="00AA2BFB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A2BFB">
        <w:rPr>
          <w:rFonts w:ascii="Arial" w:hAnsi="Arial" w:cs="Arial"/>
          <w:b/>
          <w:sz w:val="24"/>
          <w:szCs w:val="24"/>
          <w:u w:val="single"/>
        </w:rPr>
        <w:t>OBJETO</w:t>
      </w:r>
    </w:p>
    <w:p w14:paraId="5C1D983C" w14:textId="77777777" w:rsidR="00F60B4B" w:rsidRPr="001A005E" w:rsidRDefault="00BC43B2" w:rsidP="00F60B4B">
      <w:pPr>
        <w:spacing w:after="0" w:line="360" w:lineRule="auto"/>
        <w:jc w:val="both"/>
        <w:rPr>
          <w:color w:val="000000" w:themeColor="text1"/>
        </w:rPr>
      </w:pPr>
      <w:r w:rsidRPr="00CF1D43">
        <w:rPr>
          <w:rFonts w:ascii="Arial" w:hAnsi="Arial" w:cs="Arial"/>
          <w:color w:val="000000" w:themeColor="text1"/>
          <w:sz w:val="24"/>
          <w:szCs w:val="24"/>
        </w:rPr>
        <w:t xml:space="preserve">Contratação de empresa especializada </w:t>
      </w:r>
      <w:r w:rsidR="007B4DE0" w:rsidRPr="00CF1D43">
        <w:rPr>
          <w:rFonts w:ascii="Arial" w:hAnsi="Arial" w:cs="Arial"/>
          <w:color w:val="000000" w:themeColor="text1"/>
          <w:sz w:val="24"/>
          <w:szCs w:val="24"/>
        </w:rPr>
        <w:t xml:space="preserve">para </w:t>
      </w:r>
      <w:r w:rsidR="00F60B4B">
        <w:rPr>
          <w:rFonts w:ascii="Arial" w:hAnsi="Arial" w:cs="Arial"/>
          <w:color w:val="000000" w:themeColor="text1"/>
          <w:sz w:val="24"/>
          <w:szCs w:val="24"/>
        </w:rPr>
        <w:t xml:space="preserve">construção </w:t>
      </w:r>
      <w:r w:rsidR="00F60B4B" w:rsidRPr="004857DF">
        <w:rPr>
          <w:rFonts w:ascii="Arial" w:hAnsi="Arial" w:cs="Arial"/>
          <w:color w:val="000000" w:themeColor="text1"/>
          <w:sz w:val="24"/>
          <w:szCs w:val="24"/>
        </w:rPr>
        <w:t>de</w:t>
      </w:r>
      <w:r w:rsidR="00F60B4B" w:rsidRPr="006F219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60B4B">
        <w:rPr>
          <w:rFonts w:ascii="Arial" w:hAnsi="Arial" w:cs="Arial"/>
          <w:color w:val="000000" w:themeColor="text1"/>
          <w:sz w:val="24"/>
          <w:szCs w:val="24"/>
        </w:rPr>
        <w:t xml:space="preserve">Ciclovia </w:t>
      </w:r>
      <w:r w:rsidR="00F60B4B" w:rsidRPr="004857DF">
        <w:rPr>
          <w:rFonts w:ascii="Arial" w:hAnsi="Arial" w:cs="Arial"/>
          <w:color w:val="000000" w:themeColor="text1"/>
          <w:sz w:val="24"/>
          <w:szCs w:val="24"/>
        </w:rPr>
        <w:t xml:space="preserve">com 1.383 metros, Avenida João Antônio </w:t>
      </w:r>
      <w:proofErr w:type="spellStart"/>
      <w:r w:rsidR="00F60B4B" w:rsidRPr="004857DF">
        <w:rPr>
          <w:rFonts w:ascii="Arial" w:hAnsi="Arial" w:cs="Arial"/>
          <w:color w:val="000000" w:themeColor="text1"/>
          <w:sz w:val="24"/>
          <w:szCs w:val="24"/>
        </w:rPr>
        <w:t>Delsin</w:t>
      </w:r>
      <w:proofErr w:type="spellEnd"/>
      <w:r w:rsidR="00F60B4B" w:rsidRPr="004857DF">
        <w:rPr>
          <w:rFonts w:ascii="Arial" w:hAnsi="Arial" w:cs="Arial"/>
          <w:color w:val="000000" w:themeColor="text1"/>
          <w:sz w:val="24"/>
          <w:szCs w:val="24"/>
        </w:rPr>
        <w:t>, Jardim Aeroporto e Jardim São Vicente de Paulo, entre os trechos saída para Sales até o Trevo do DAEE</w:t>
      </w:r>
      <w:r w:rsidR="00F60B4B" w:rsidRPr="006F2198">
        <w:rPr>
          <w:rFonts w:ascii="Arial" w:hAnsi="Arial" w:cs="Arial"/>
          <w:color w:val="000000" w:themeColor="text1"/>
          <w:sz w:val="24"/>
          <w:szCs w:val="24"/>
        </w:rPr>
        <w:t>, no Novo Horizonte- SP</w:t>
      </w:r>
      <w:r w:rsidR="00F60B4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A276889" w14:textId="70E6E635" w:rsidR="0064798C" w:rsidRDefault="0064798C" w:rsidP="0064798C">
      <w:pPr>
        <w:spacing w:after="0" w:line="36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42A8D24" w14:textId="72D6A435" w:rsidR="0072735C" w:rsidRDefault="00AE0785" w:rsidP="00AA2BFB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RISCOS DO PROCESSO DE CONTRATAÇÃO</w:t>
      </w:r>
    </w:p>
    <w:p w14:paraId="2F1BC884" w14:textId="061C389A" w:rsidR="00561C9B" w:rsidRPr="00561C9B" w:rsidRDefault="00561C9B" w:rsidP="00561C9B">
      <w:pPr>
        <w:pStyle w:val="PargrafodaLista"/>
        <w:numPr>
          <w:ilvl w:val="1"/>
          <w:numId w:val="13"/>
        </w:num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Riscos na fase de planejamento</w:t>
      </w:r>
      <w:r w:rsidRPr="00CF1D43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AE0785" w14:paraId="7C622812" w14:textId="77777777" w:rsidTr="00B8598C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6FC9BF15" w14:textId="1B576B45" w:rsidR="00AE0785" w:rsidRPr="00B8598C" w:rsidRDefault="00AE0785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Risco 1</w:t>
            </w:r>
          </w:p>
        </w:tc>
        <w:tc>
          <w:tcPr>
            <w:tcW w:w="7099" w:type="dxa"/>
            <w:gridSpan w:val="3"/>
            <w:vAlign w:val="center"/>
          </w:tcPr>
          <w:p w14:paraId="46CB32A1" w14:textId="788BB500" w:rsidR="00AE0785" w:rsidRPr="00B8598C" w:rsidRDefault="00AE0785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Deficiência na definição da demanda</w:t>
            </w:r>
            <w:r w:rsidR="009E3B1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AE0785" w14:paraId="3FF6582B" w14:textId="77777777" w:rsidTr="00B8598C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5CA835B8" w14:textId="5B65B3B4" w:rsidR="00AE0785" w:rsidRPr="00B8598C" w:rsidRDefault="00AE0785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3C21C55C" w14:textId="2EFE66DC" w:rsidR="00AE0785" w:rsidRPr="00AE0785" w:rsidRDefault="00B8598C" w:rsidP="00B8598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08FBD3BB" w14:textId="19EC99D5" w:rsidR="00AE0785" w:rsidRPr="00B8598C" w:rsidRDefault="00AE0785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AE0785" w14:paraId="17AD9282" w14:textId="77777777" w:rsidTr="00B8598C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68A13C0A" w14:textId="77777777" w:rsidR="00AE0785" w:rsidRPr="00AE0785" w:rsidRDefault="00AE0785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0C894459" w14:textId="77777777" w:rsidR="00AE0785" w:rsidRPr="00AE0785" w:rsidRDefault="00AE0785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39C6B8D5" w14:textId="7D992E21" w:rsidR="00AE0785" w:rsidRPr="00AE0785" w:rsidRDefault="00B8598C" w:rsidP="00C6086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Superdimensionamento ou subdimensionamento da demanda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E0785" w14:paraId="48091602" w14:textId="77777777" w:rsidTr="00B8598C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33DD90A3" w14:textId="17C58F06" w:rsidR="00AE0785" w:rsidRPr="00B8598C" w:rsidRDefault="00AE0785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1E80A365" w14:textId="195571E9" w:rsidR="00AE0785" w:rsidRPr="00B8598C" w:rsidRDefault="00AE0785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AE0785" w14:paraId="70C590C5" w14:textId="77777777" w:rsidTr="00B8598C">
        <w:tc>
          <w:tcPr>
            <w:tcW w:w="5524" w:type="dxa"/>
            <w:gridSpan w:val="3"/>
            <w:vAlign w:val="center"/>
          </w:tcPr>
          <w:p w14:paraId="39B504ED" w14:textId="18EF93CB" w:rsidR="00AE0785" w:rsidRPr="00AE0785" w:rsidRDefault="00AE0785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Qualificação da equipe de planejamento; conhecimento do escopo</w:t>
            </w:r>
            <w:r w:rsidR="00003D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condicionantes físicas do local.</w:t>
            </w:r>
          </w:p>
        </w:tc>
        <w:tc>
          <w:tcPr>
            <w:tcW w:w="3537" w:type="dxa"/>
            <w:vAlign w:val="center"/>
          </w:tcPr>
          <w:p w14:paraId="6507A158" w14:textId="4447E327" w:rsidR="00AE0785" w:rsidRPr="00AE0785" w:rsidRDefault="00AE0785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Eq.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de Plan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jamento 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Contratação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E0785" w14:paraId="2358D967" w14:textId="77777777" w:rsidTr="00B8598C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17EF9E02" w14:textId="63A027B3" w:rsidR="00AE0785" w:rsidRPr="00B8598C" w:rsidRDefault="00AE0785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340AF4A9" w14:textId="27412B21" w:rsidR="00AE0785" w:rsidRPr="00B8598C" w:rsidRDefault="00AE0785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AE0785" w14:paraId="1690365B" w14:textId="77777777" w:rsidTr="00B8598C">
        <w:tc>
          <w:tcPr>
            <w:tcW w:w="5524" w:type="dxa"/>
            <w:gridSpan w:val="3"/>
            <w:vAlign w:val="center"/>
          </w:tcPr>
          <w:p w14:paraId="75F1F862" w14:textId="4E1334C3" w:rsidR="00AE0785" w:rsidRPr="00AE0785" w:rsidRDefault="00B8598C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Restabelecimento da demanda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37" w:type="dxa"/>
            <w:vAlign w:val="center"/>
          </w:tcPr>
          <w:p w14:paraId="7001F7E6" w14:textId="14E231B4" w:rsidR="00AE0785" w:rsidRPr="00AE0785" w:rsidRDefault="00AE0785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Eq. de Planejamento da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Contratação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0729B893" w14:textId="77777777" w:rsidR="00AE0785" w:rsidRDefault="00AE0785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B8598C" w14:paraId="4E772054" w14:textId="77777777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06D4DAED" w14:textId="6608F280" w:rsidR="00B8598C" w:rsidRPr="00B8598C" w:rsidRDefault="00B8598C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9" w:type="dxa"/>
            <w:gridSpan w:val="3"/>
            <w:vAlign w:val="center"/>
          </w:tcPr>
          <w:p w14:paraId="2EDF7ACF" w14:textId="359D25EE" w:rsidR="00B8598C" w:rsidRPr="00B8598C" w:rsidRDefault="00B8598C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Não aprovação do Estudo Técnico ou do Termo de Referência</w:t>
            </w:r>
          </w:p>
        </w:tc>
      </w:tr>
      <w:tr w:rsidR="00B8598C" w14:paraId="7482C293" w14:textId="77777777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4B201B25" w14:textId="77777777" w:rsidR="00B8598C" w:rsidRPr="00B8598C" w:rsidRDefault="00B8598C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29BE321C" w14:textId="77777777" w:rsidR="00B8598C" w:rsidRPr="00AE0785" w:rsidRDefault="00B8598C" w:rsidP="00B8598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00952395" w14:textId="77777777" w:rsidR="00B8598C" w:rsidRPr="00B8598C" w:rsidRDefault="00B8598C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B8598C" w14:paraId="2690FBDA" w14:textId="77777777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576F6B20" w14:textId="77777777" w:rsidR="00B8598C" w:rsidRPr="00AE0785" w:rsidRDefault="00B8598C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686D9B64" w14:textId="77777777" w:rsidR="00B8598C" w:rsidRPr="00AE0785" w:rsidRDefault="00B8598C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4FEF3354" w14:textId="51DBF029" w:rsidR="00B8598C" w:rsidRPr="00AE0785" w:rsidRDefault="00B8598C" w:rsidP="00C6086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Atraso no processo de contratação e, consequentemente, atraso no início da prestação do serviço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B8598C" w14:paraId="4224F48B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231AA7F9" w14:textId="77777777" w:rsidR="00B8598C" w:rsidRPr="00B8598C" w:rsidRDefault="00B8598C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50AAC3C3" w14:textId="77777777" w:rsidR="00B8598C" w:rsidRPr="00B8598C" w:rsidRDefault="00B8598C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18192967" w14:textId="77777777">
        <w:tc>
          <w:tcPr>
            <w:tcW w:w="5524" w:type="dxa"/>
            <w:gridSpan w:val="3"/>
            <w:vAlign w:val="center"/>
          </w:tcPr>
          <w:p w14:paraId="1EC65722" w14:textId="238B369F" w:rsidR="00561C9B" w:rsidRPr="00AE0785" w:rsidRDefault="00561C9B" w:rsidP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Instruir o Estudo Técnico e o Termo de Referência em estrita aderência às disposições dos normativos aplicados à contratação.</w:t>
            </w:r>
          </w:p>
        </w:tc>
        <w:tc>
          <w:tcPr>
            <w:tcW w:w="3537" w:type="dxa"/>
            <w:vAlign w:val="center"/>
          </w:tcPr>
          <w:p w14:paraId="3A0976A3" w14:textId="49BCA109" w:rsidR="00561C9B" w:rsidRPr="00AE0785" w:rsidRDefault="00561C9B" w:rsidP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Eq.de Plan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jamento 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Contratação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657210A2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18561442" w14:textId="77777777" w:rsidR="00561C9B" w:rsidRPr="00B8598C" w:rsidRDefault="00561C9B" w:rsidP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3953F886" w14:textId="77777777" w:rsidR="00561C9B" w:rsidRPr="00B8598C" w:rsidRDefault="00561C9B" w:rsidP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3F5C8F92" w14:textId="77777777">
        <w:tc>
          <w:tcPr>
            <w:tcW w:w="5524" w:type="dxa"/>
            <w:gridSpan w:val="3"/>
            <w:vAlign w:val="center"/>
          </w:tcPr>
          <w:p w14:paraId="63F4FC87" w14:textId="2EB55C04" w:rsidR="00561C9B" w:rsidRPr="00AE0785" w:rsidRDefault="00561C9B" w:rsidP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Exposição do arcabouço legal em que a contratação de </w:t>
            </w:r>
            <w:r w:rsidR="00E0054E">
              <w:rPr>
                <w:rFonts w:ascii="Arial" w:hAnsi="Arial" w:cs="Arial"/>
                <w:color w:val="000000" w:themeColor="text1"/>
                <w:sz w:val="20"/>
                <w:szCs w:val="20"/>
              </w:rPr>
              <w:t>execução de obra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deva seguir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37" w:type="dxa"/>
            <w:vAlign w:val="center"/>
          </w:tcPr>
          <w:p w14:paraId="4888B38A" w14:textId="647AA40B" w:rsidR="00561C9B" w:rsidRPr="00AE0785" w:rsidRDefault="00561C9B" w:rsidP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Eq.de Plan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jamento 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Contratação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5038924B" w14:textId="77777777" w:rsidR="00B57318" w:rsidRDefault="00B57318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25468BE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4F101578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A604BD9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0487AF97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E90372A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CBA69D4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CBE90FE" w14:textId="77777777" w:rsidR="00561C9B" w:rsidRPr="000D463E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A0D19E4" w14:textId="72C89C9B" w:rsidR="00035042" w:rsidRPr="00561C9B" w:rsidRDefault="00561C9B" w:rsidP="004D1FD6">
      <w:pPr>
        <w:pStyle w:val="PargrafodaLista"/>
        <w:numPr>
          <w:ilvl w:val="1"/>
          <w:numId w:val="13"/>
        </w:num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Riscos na fase de licitação</w:t>
      </w:r>
      <w:r w:rsidRPr="00CF1D43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561C9B" w14:paraId="359AD522" w14:textId="77777777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787CC11D" w14:textId="73ED9FDB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9" w:type="dxa"/>
            <w:gridSpan w:val="3"/>
            <w:vAlign w:val="center"/>
          </w:tcPr>
          <w:p w14:paraId="65096CAB" w14:textId="22ABBB83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Deficiências do ato convocatório; critérios de julgamento, prazos e sanções, entre outros</w:t>
            </w:r>
            <w:r w:rsidR="009E3B1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31F6D00A" w14:textId="77777777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0FEF3A3E" w14:textId="77777777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679A1B89" w14:textId="77777777" w:rsidR="00561C9B" w:rsidRPr="00AE0785" w:rsidRDefault="00561C9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1E1F4DC2" w14:textId="77777777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561C9B" w14:paraId="515A3008" w14:textId="77777777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6497CAD3" w14:textId="77777777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2E4CED86" w14:textId="77777777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58410498" w14:textId="31454378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Encerramento da 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001125E5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0BF18391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4B51114A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48B48BF4" w14:textId="77777777">
        <w:tc>
          <w:tcPr>
            <w:tcW w:w="5524" w:type="dxa"/>
            <w:gridSpan w:val="3"/>
            <w:vAlign w:val="center"/>
          </w:tcPr>
          <w:p w14:paraId="2CE765C9" w14:textId="493A12E2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Capacitação dos Servidores, incorporar as atualizações da legislação (acórdãos TCU); estabelecer rotinas de revisão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37" w:type="dxa"/>
            <w:vAlign w:val="center"/>
          </w:tcPr>
          <w:p w14:paraId="44388E36" w14:textId="53F33C18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32D9150D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5169DD6A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65601A2D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68295BF0" w14:textId="77777777">
        <w:tc>
          <w:tcPr>
            <w:tcW w:w="5524" w:type="dxa"/>
            <w:gridSpan w:val="3"/>
            <w:vAlign w:val="center"/>
          </w:tcPr>
          <w:p w14:paraId="4D09725B" w14:textId="25DCFCA0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Suspensão da 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37" w:type="dxa"/>
            <w:vAlign w:val="center"/>
          </w:tcPr>
          <w:p w14:paraId="7E74F6B4" w14:textId="35555650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5344F7CD" w14:textId="77777777" w:rsidR="00CF1D43" w:rsidRDefault="00CF1D4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561C9B" w14:paraId="51D2A4EB" w14:textId="77777777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1BFD5D30" w14:textId="46473379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9" w:type="dxa"/>
            <w:gridSpan w:val="3"/>
            <w:vAlign w:val="center"/>
          </w:tcPr>
          <w:p w14:paraId="61ECBB19" w14:textId="29D45D7E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Inexistência de Proponentes</w:t>
            </w:r>
            <w:r w:rsidR="009E3B1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3A8ACE2C" w14:textId="77777777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190DA85C" w14:textId="77777777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3C0094DC" w14:textId="77777777" w:rsidR="00561C9B" w:rsidRPr="00AE0785" w:rsidRDefault="00561C9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7D5B81AD" w14:textId="77777777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561C9B" w14:paraId="363B23D4" w14:textId="77777777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7A143F6E" w14:textId="77777777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75D249CE" w14:textId="77777777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1F6664F1" w14:textId="53137CAB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Atraso no processo licitatório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3E42697E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15DA5149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736D2C1E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25065376" w14:textId="77777777">
        <w:tc>
          <w:tcPr>
            <w:tcW w:w="5524" w:type="dxa"/>
            <w:gridSpan w:val="3"/>
            <w:vAlign w:val="center"/>
          </w:tcPr>
          <w:p w14:paraId="14D5E483" w14:textId="569A2376" w:rsidR="009E3B14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Publicidade adequada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; Projeto</w:t>
            </w:r>
            <w:r w:rsidR="00D452D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Termo de referência exequível, Planilha Orçamentária em consonância com os valores praticados no mercado.</w:t>
            </w:r>
          </w:p>
        </w:tc>
        <w:tc>
          <w:tcPr>
            <w:tcW w:w="3537" w:type="dxa"/>
            <w:vAlign w:val="center"/>
          </w:tcPr>
          <w:p w14:paraId="6CAC31FB" w14:textId="520ABCBB" w:rsidR="009E3B14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Equipe de Planejamento da Contratação.</w:t>
            </w:r>
          </w:p>
        </w:tc>
      </w:tr>
      <w:tr w:rsidR="00561C9B" w14:paraId="63123360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7EBC9148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231E78EF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52EB6F8E" w14:textId="77777777">
        <w:tc>
          <w:tcPr>
            <w:tcW w:w="5524" w:type="dxa"/>
            <w:gridSpan w:val="3"/>
            <w:vAlign w:val="center"/>
          </w:tcPr>
          <w:p w14:paraId="4C49DFD0" w14:textId="13B15040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Suspensão da licitação</w:t>
            </w:r>
            <w:r w:rsidR="00F9756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reanálise do edital.</w:t>
            </w:r>
          </w:p>
        </w:tc>
        <w:tc>
          <w:tcPr>
            <w:tcW w:w="3537" w:type="dxa"/>
            <w:vAlign w:val="center"/>
          </w:tcPr>
          <w:p w14:paraId="491C04A8" w14:textId="292590C3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2599E545" w14:textId="77777777" w:rsidR="00561C9B" w:rsidRDefault="00561C9B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6D53CD" w14:paraId="528A3B42" w14:textId="77777777" w:rsidTr="00C24B52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433F5422" w14:textId="7DC12E0E" w:rsidR="006D53CD" w:rsidRPr="00B8598C" w:rsidRDefault="006D53CD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9" w:type="dxa"/>
            <w:gridSpan w:val="3"/>
            <w:vAlign w:val="center"/>
          </w:tcPr>
          <w:p w14:paraId="6F8B6AB9" w14:textId="0FEB18A6" w:rsidR="006D53CD" w:rsidRPr="00B8598C" w:rsidRDefault="00BC34EE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Inexequebilidade</w:t>
            </w:r>
            <w:proofErr w:type="spellEnd"/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34C2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 Proposta</w:t>
            </w:r>
          </w:p>
        </w:tc>
      </w:tr>
      <w:tr w:rsidR="006D53CD" w14:paraId="10C0AFE3" w14:textId="77777777" w:rsidTr="00C24B52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1C103D27" w14:textId="77777777" w:rsidR="006D53CD" w:rsidRPr="00B8598C" w:rsidRDefault="006D53CD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3606C368" w14:textId="77777777" w:rsidR="006D53CD" w:rsidRPr="00AE0785" w:rsidRDefault="006D53CD" w:rsidP="00C24B5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3C833623" w14:textId="77777777" w:rsidR="006D53CD" w:rsidRPr="00B8598C" w:rsidRDefault="006D53CD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6D53CD" w14:paraId="71F19AC9" w14:textId="77777777" w:rsidTr="00C24B52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4B2862C4" w14:textId="77777777" w:rsidR="006D53CD" w:rsidRPr="00AE0785" w:rsidRDefault="006D53CD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6761E818" w14:textId="77777777" w:rsidR="006D53CD" w:rsidRPr="00AE0785" w:rsidRDefault="006D53CD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3211DA54" w14:textId="0F9E4A3D" w:rsidR="006D53CD" w:rsidRPr="00AE0785" w:rsidRDefault="006D53CD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Deficiência na Prestação dos Serviços durante a </w:t>
            </w:r>
            <w:r w:rsidR="00A50413">
              <w:rPr>
                <w:rFonts w:ascii="Arial" w:hAnsi="Arial" w:cs="Arial"/>
                <w:color w:val="000000" w:themeColor="text1"/>
                <w:sz w:val="20"/>
                <w:szCs w:val="20"/>
              </w:rPr>
              <w:t>fase de execução, Prejuízos financeiros à administração e a Contratada</w:t>
            </w:r>
            <w:r w:rsidR="00E62DD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6D53CD" w14:paraId="1EA4BAC5" w14:textId="77777777" w:rsidTr="00C24B52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5CCBFBCA" w14:textId="77777777" w:rsidR="006D53CD" w:rsidRPr="00B8598C" w:rsidRDefault="006D53CD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18876E72" w14:textId="77777777" w:rsidR="006D53CD" w:rsidRPr="00B8598C" w:rsidRDefault="006D53CD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6D53CD" w14:paraId="750DDAE6" w14:textId="77777777" w:rsidTr="00C24B52">
        <w:tc>
          <w:tcPr>
            <w:tcW w:w="5524" w:type="dxa"/>
            <w:gridSpan w:val="3"/>
            <w:vAlign w:val="center"/>
          </w:tcPr>
          <w:p w14:paraId="309DE99D" w14:textId="22180C58" w:rsidR="006D53CD" w:rsidRPr="00AE0785" w:rsidRDefault="000402BA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Clareza das documentações técnicas </w:t>
            </w:r>
            <w:r w:rsidR="00F16C8F">
              <w:rPr>
                <w:rFonts w:ascii="Arial" w:hAnsi="Arial" w:cs="Arial"/>
                <w:color w:val="000000" w:themeColor="text1"/>
                <w:sz w:val="20"/>
                <w:szCs w:val="20"/>
              </w:rPr>
              <w:t>(termo de referência, projetos)</w:t>
            </w:r>
            <w:r w:rsidR="00E62DD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37" w:type="dxa"/>
            <w:vAlign w:val="center"/>
          </w:tcPr>
          <w:p w14:paraId="351801E7" w14:textId="5294BF65" w:rsidR="006D53CD" w:rsidRPr="00AE0785" w:rsidRDefault="006D53CD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Equipe de Planejamento da Contratação.</w:t>
            </w:r>
          </w:p>
        </w:tc>
      </w:tr>
      <w:tr w:rsidR="006D53CD" w14:paraId="7001A403" w14:textId="77777777" w:rsidTr="00C24B52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2F939D8C" w14:textId="77777777" w:rsidR="006D53CD" w:rsidRPr="00B8598C" w:rsidRDefault="006D53CD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4D0FBE3A" w14:textId="77777777" w:rsidR="006D53CD" w:rsidRPr="00B8598C" w:rsidRDefault="006D53CD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6D53CD" w14:paraId="647CDBBA" w14:textId="77777777" w:rsidTr="00C24B52">
        <w:tc>
          <w:tcPr>
            <w:tcW w:w="5524" w:type="dxa"/>
            <w:gridSpan w:val="3"/>
            <w:vAlign w:val="center"/>
          </w:tcPr>
          <w:p w14:paraId="09FE0B58" w14:textId="0B42F0AE" w:rsidR="006D53CD" w:rsidRPr="00AE0785" w:rsidRDefault="00F16C8F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Análise das Propostas, desclassificação </w:t>
            </w:r>
            <w:r w:rsidR="00A74CC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proponente com proposta inexequível, fiscalização </w:t>
            </w:r>
            <w:r w:rsidR="00E62DD9">
              <w:rPr>
                <w:rFonts w:ascii="Arial" w:hAnsi="Arial" w:cs="Arial"/>
                <w:color w:val="000000" w:themeColor="text1"/>
                <w:sz w:val="20"/>
                <w:szCs w:val="20"/>
              </w:rPr>
              <w:t>e acompanhamento da execução do objeto.</w:t>
            </w:r>
          </w:p>
        </w:tc>
        <w:tc>
          <w:tcPr>
            <w:tcW w:w="3537" w:type="dxa"/>
            <w:vAlign w:val="center"/>
          </w:tcPr>
          <w:p w14:paraId="7205D302" w14:textId="13646529" w:rsidR="006D53CD" w:rsidRPr="00AE0785" w:rsidRDefault="00960C9D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 e Equipe de Planejamento da Contratação.</w:t>
            </w:r>
          </w:p>
        </w:tc>
      </w:tr>
    </w:tbl>
    <w:p w14:paraId="4D975FB4" w14:textId="77777777" w:rsidR="006D53CD" w:rsidRDefault="006D53CD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BEB843D" w14:textId="77777777" w:rsidR="0059697C" w:rsidRDefault="0059697C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FC90867" w14:textId="77777777" w:rsidR="0059697C" w:rsidRDefault="0059697C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EDB83AF" w14:textId="651EBF96" w:rsidR="0059697C" w:rsidRDefault="0059697C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7A8C1D2" w14:textId="476529EC" w:rsidR="007940AA" w:rsidRDefault="007940AA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F23EFDB" w14:textId="77777777" w:rsidR="0059697C" w:rsidRDefault="0059697C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33BB12F" w14:textId="39C60B0B" w:rsidR="003627FB" w:rsidRDefault="009E3B14" w:rsidP="00561C9B">
      <w:pPr>
        <w:pStyle w:val="PargrafodaLista"/>
        <w:numPr>
          <w:ilvl w:val="1"/>
          <w:numId w:val="13"/>
        </w:num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Riscos da fase de </w:t>
      </w:r>
      <w:r w:rsidR="006B187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Execução do Objeto e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Gestão do Contrato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510E34" w14:paraId="1323818E" w14:textId="77777777" w:rsidTr="00C24B52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572B5BC3" w14:textId="16C47D98" w:rsidR="00510E34" w:rsidRPr="00B8598C" w:rsidRDefault="00510E34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 w:rsid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9" w:type="dxa"/>
            <w:gridSpan w:val="3"/>
            <w:vAlign w:val="center"/>
          </w:tcPr>
          <w:p w14:paraId="356C3469" w14:textId="7738978B" w:rsidR="00510E34" w:rsidRPr="00B8598C" w:rsidRDefault="00510E34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Descumprimento de obrigações contratuais</w:t>
            </w:r>
          </w:p>
        </w:tc>
      </w:tr>
      <w:tr w:rsidR="00510E34" w14:paraId="015441C8" w14:textId="77777777" w:rsidTr="00C24B52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542DDD28" w14:textId="77777777" w:rsidR="00510E34" w:rsidRPr="00B8598C" w:rsidRDefault="00510E34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7E8A26B0" w14:textId="20922F8A" w:rsidR="00510E34" w:rsidRPr="00AE0785" w:rsidRDefault="00253A28" w:rsidP="00C24B5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="00AD7F05">
              <w:rPr>
                <w:rFonts w:ascii="Arial" w:hAnsi="Arial" w:cs="Arial"/>
                <w:color w:val="000000" w:themeColor="text1"/>
                <w:sz w:val="20"/>
                <w:szCs w:val="20"/>
              </w:rPr>
              <w:t>oderada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14FB2201" w14:textId="77777777" w:rsidR="00510E34" w:rsidRPr="00B8598C" w:rsidRDefault="00510E34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510E34" w14:paraId="77E3D901" w14:textId="77777777" w:rsidTr="00C24B52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186C38BA" w14:textId="77777777" w:rsidR="00510E34" w:rsidRPr="00AE0785" w:rsidRDefault="00510E34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0AC8EB5A" w14:textId="77777777" w:rsidR="00510E34" w:rsidRPr="00AE0785" w:rsidRDefault="00510E34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58F98804" w14:textId="462E3D7F" w:rsidR="00510E34" w:rsidRPr="00AE0785" w:rsidRDefault="00510E34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Deficiência na prestação dos serviços. Prejuízos</w:t>
            </w:r>
            <w:r w:rsidR="00164D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sociais 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financeiros </w:t>
            </w:r>
            <w:r w:rsidR="00996766">
              <w:rPr>
                <w:rFonts w:ascii="Arial" w:hAnsi="Arial" w:cs="Arial"/>
                <w:color w:val="000000" w:themeColor="text1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administração</w:t>
            </w:r>
            <w:r w:rsidR="007967E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</w:t>
            </w:r>
            <w:r w:rsidR="00164D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própria </w:t>
            </w:r>
            <w:r w:rsidR="007967E0">
              <w:rPr>
                <w:rFonts w:ascii="Arial" w:hAnsi="Arial" w:cs="Arial"/>
                <w:color w:val="000000" w:themeColor="text1"/>
                <w:sz w:val="20"/>
                <w:szCs w:val="20"/>
              </w:rPr>
              <w:t>Contratada.</w:t>
            </w:r>
          </w:p>
        </w:tc>
      </w:tr>
      <w:tr w:rsidR="00510E34" w14:paraId="065582A5" w14:textId="77777777" w:rsidTr="00C24B52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7B08F1E6" w14:textId="77777777" w:rsidR="00510E34" w:rsidRPr="00B8598C" w:rsidRDefault="00510E34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2134EC2F" w14:textId="77777777" w:rsidR="00510E34" w:rsidRPr="00B8598C" w:rsidRDefault="00510E34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10E34" w14:paraId="4C66F2AA" w14:textId="77777777" w:rsidTr="00C24B52">
        <w:tc>
          <w:tcPr>
            <w:tcW w:w="5524" w:type="dxa"/>
            <w:gridSpan w:val="3"/>
            <w:vAlign w:val="center"/>
          </w:tcPr>
          <w:p w14:paraId="20538AC6" w14:textId="44301BD9" w:rsidR="00510E34" w:rsidRPr="00AE0785" w:rsidRDefault="006B7D23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Gestão </w:t>
            </w:r>
            <w:r w:rsidR="005F496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adequada da empresa e </w:t>
            </w:r>
            <w:r w:rsidR="00333D00">
              <w:rPr>
                <w:rFonts w:ascii="Arial" w:hAnsi="Arial" w:cs="Arial"/>
                <w:color w:val="000000" w:themeColor="text1"/>
                <w:sz w:val="20"/>
                <w:szCs w:val="20"/>
              </w:rPr>
              <w:t>da obra</w:t>
            </w:r>
            <w:r w:rsidR="00A131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por parte da Contratada</w:t>
            </w:r>
            <w:r w:rsidR="00333D0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="0019218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onhecimento dos termos contratuais, </w:t>
            </w:r>
            <w:r w:rsidR="00333D0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fiscalização </w:t>
            </w:r>
            <w:r w:rsidR="00A623AD">
              <w:rPr>
                <w:rFonts w:ascii="Arial" w:hAnsi="Arial" w:cs="Arial"/>
                <w:color w:val="000000" w:themeColor="text1"/>
                <w:sz w:val="20"/>
                <w:szCs w:val="20"/>
              </w:rPr>
              <w:t>rotineira</w:t>
            </w:r>
            <w:r w:rsidR="00541F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gestão do contrato.</w:t>
            </w:r>
          </w:p>
        </w:tc>
        <w:tc>
          <w:tcPr>
            <w:tcW w:w="3537" w:type="dxa"/>
            <w:vAlign w:val="center"/>
          </w:tcPr>
          <w:p w14:paraId="3FFF9E41" w14:textId="25270B2F" w:rsidR="00510E34" w:rsidRPr="00AE0785" w:rsidRDefault="008664A4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Contratada, </w:t>
            </w:r>
            <w:r w:rsidR="00510E34"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</w:t>
            </w:r>
            <w:r w:rsidR="008860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</w:t>
            </w:r>
            <w:r w:rsidR="00510E34">
              <w:rPr>
                <w:rFonts w:ascii="Arial" w:hAnsi="Arial" w:cs="Arial"/>
                <w:color w:val="000000" w:themeColor="text1"/>
                <w:sz w:val="20"/>
                <w:szCs w:val="20"/>
              </w:rPr>
              <w:t>Gestor do Contrato.</w:t>
            </w:r>
          </w:p>
        </w:tc>
      </w:tr>
      <w:tr w:rsidR="00510E34" w14:paraId="45E1B1AB" w14:textId="77777777" w:rsidTr="00C24B52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24782F70" w14:textId="77777777" w:rsidR="00510E34" w:rsidRPr="00B8598C" w:rsidRDefault="00510E34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31C0A0B3" w14:textId="77777777" w:rsidR="00510E34" w:rsidRPr="00B8598C" w:rsidRDefault="00510E34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10E34" w14:paraId="3167F27C" w14:textId="77777777" w:rsidTr="00C24B52">
        <w:tc>
          <w:tcPr>
            <w:tcW w:w="5524" w:type="dxa"/>
            <w:gridSpan w:val="3"/>
            <w:vAlign w:val="center"/>
          </w:tcPr>
          <w:p w14:paraId="7E69C143" w14:textId="6F6D56E9" w:rsidR="00510E34" w:rsidRPr="00AE0785" w:rsidRDefault="00886058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Aplicação de penalidades, rescisão do </w:t>
            </w:r>
            <w:r w:rsidR="00A623AD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ntrato</w:t>
            </w:r>
          </w:p>
        </w:tc>
        <w:tc>
          <w:tcPr>
            <w:tcW w:w="3537" w:type="dxa"/>
            <w:vAlign w:val="center"/>
          </w:tcPr>
          <w:p w14:paraId="3A2826DE" w14:textId="77777777" w:rsidR="00510E34" w:rsidRPr="00AE0785" w:rsidRDefault="00510E34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técnico, Gestor do Contrato.</w:t>
            </w:r>
          </w:p>
        </w:tc>
      </w:tr>
    </w:tbl>
    <w:p w14:paraId="6DF3B38C" w14:textId="77777777" w:rsidR="00AE32A0" w:rsidRPr="00C25B94" w:rsidRDefault="00AE32A0" w:rsidP="00C25B94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9E3B14" w14:paraId="2AFABDC7" w14:textId="77777777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3198C31C" w14:textId="703CE3BF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 w:rsid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9" w:type="dxa"/>
            <w:gridSpan w:val="3"/>
            <w:vAlign w:val="center"/>
          </w:tcPr>
          <w:p w14:paraId="4C81CF4E" w14:textId="212F5246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Inércia frente a descumprimento de obrigações contratuais. Falha ou omissão no registro dos atos e fatos do contrato.</w:t>
            </w:r>
          </w:p>
        </w:tc>
      </w:tr>
      <w:tr w:rsidR="009E3B14" w14:paraId="424F7642" w14:textId="77777777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704F37FB" w14:textId="77777777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2A239D55" w14:textId="77777777" w:rsidR="009E3B14" w:rsidRPr="00AE0785" w:rsidRDefault="009E3B1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3357972D" w14:textId="77777777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9E3B14" w14:paraId="4851E6C1" w14:textId="77777777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7D78A4CE" w14:textId="77777777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18576315" w14:textId="77777777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6B80D400" w14:textId="2F7406B5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Deficiência na prestação dos serviços. Prejuízos financeiros a administração.</w:t>
            </w:r>
          </w:p>
        </w:tc>
      </w:tr>
      <w:tr w:rsidR="009E3B14" w14:paraId="0651A4B7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090E638B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080D6E6B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9E3B14" w14:paraId="1C353A70" w14:textId="77777777">
        <w:tc>
          <w:tcPr>
            <w:tcW w:w="5524" w:type="dxa"/>
            <w:gridSpan w:val="3"/>
            <w:vAlign w:val="center"/>
          </w:tcPr>
          <w:p w14:paraId="40C97DFF" w14:textId="77777777" w:rsidR="009E3B14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Capacitação de servidores; Conhecimento dos termos contratuais e do serviço a ser executado. Conhecimento das responsabilidades dos fiscais.</w:t>
            </w:r>
          </w:p>
          <w:p w14:paraId="0528A98C" w14:textId="4B8BFACF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Estabelecer modelos e rotinas de acompanhamento contratual.</w:t>
            </w:r>
          </w:p>
        </w:tc>
        <w:tc>
          <w:tcPr>
            <w:tcW w:w="3537" w:type="dxa"/>
            <w:vAlign w:val="center"/>
          </w:tcPr>
          <w:p w14:paraId="03FD01A8" w14:textId="5D4F645B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técnico, Gestor do Contrato.</w:t>
            </w:r>
          </w:p>
        </w:tc>
      </w:tr>
      <w:tr w:rsidR="009E3B14" w14:paraId="3E3226D4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410F9B33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0EC1DC6E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9E3B14" w14:paraId="0536E39D" w14:textId="77777777">
        <w:tc>
          <w:tcPr>
            <w:tcW w:w="5524" w:type="dxa"/>
            <w:gridSpan w:val="3"/>
            <w:vAlign w:val="center"/>
          </w:tcPr>
          <w:p w14:paraId="250855B4" w14:textId="7496579D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Sanções administrativas. Responsabilização da Gestão e fiscalização contratual.</w:t>
            </w:r>
          </w:p>
        </w:tc>
        <w:tc>
          <w:tcPr>
            <w:tcW w:w="3537" w:type="dxa"/>
            <w:vAlign w:val="center"/>
          </w:tcPr>
          <w:p w14:paraId="4BCCA731" w14:textId="558B552C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técnico, Gestor do Contrato.</w:t>
            </w:r>
          </w:p>
        </w:tc>
      </w:tr>
    </w:tbl>
    <w:p w14:paraId="660C0D1F" w14:textId="77777777" w:rsidR="00DF5180" w:rsidRDefault="00DF5180" w:rsidP="00E62DD9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9E3B14" w14:paraId="67A7106C" w14:textId="77777777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6826AAC4" w14:textId="13AF59BB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 w:rsid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9" w:type="dxa"/>
            <w:gridSpan w:val="3"/>
            <w:vAlign w:val="center"/>
          </w:tcPr>
          <w:p w14:paraId="2E7207EE" w14:textId="178A2851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Descumprimento das obrigações trabalhistas, previdenciárias e com FGTS da Contratada</w:t>
            </w:r>
          </w:p>
        </w:tc>
      </w:tr>
      <w:tr w:rsidR="009E3B14" w14:paraId="226C662C" w14:textId="77777777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0F2DECB5" w14:textId="77777777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6FDE9DB0" w14:textId="07B1A23B" w:rsidR="009E3B14" w:rsidRPr="00AE0785" w:rsidRDefault="008B1127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Alta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4A546325" w14:textId="77777777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9E3B14" w14:paraId="2BDBAA30" w14:textId="77777777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339876C2" w14:textId="77777777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7B10C2F8" w14:textId="77777777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4D14A3C5" w14:textId="094F6BCF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Responsabilização subsidiária da Administração</w:t>
            </w:r>
          </w:p>
        </w:tc>
      </w:tr>
      <w:tr w:rsidR="009E3B14" w14:paraId="7D632129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251CC350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5B7D9FAA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9E3B14" w14:paraId="68CE5986" w14:textId="77777777">
        <w:tc>
          <w:tcPr>
            <w:tcW w:w="5524" w:type="dxa"/>
            <w:gridSpan w:val="3"/>
            <w:vAlign w:val="center"/>
          </w:tcPr>
          <w:p w14:paraId="063F92AA" w14:textId="733E9535" w:rsidR="009E3B14" w:rsidRPr="00AE0785" w:rsidRDefault="009E3B14" w:rsidP="00385187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Capacitação de servidores; </w:t>
            </w:r>
            <w:r w:rsidR="00385187">
              <w:rPr>
                <w:rFonts w:ascii="Arial" w:hAnsi="Arial" w:cs="Arial"/>
                <w:color w:val="000000" w:themeColor="text1"/>
                <w:sz w:val="20"/>
                <w:szCs w:val="20"/>
              </w:rPr>
              <w:t>Previsão expressa no termo de contrato. Conhecimento dos termos contratuais. Conhecimentos das responsabilidades dos fiscais</w:t>
            </w:r>
          </w:p>
        </w:tc>
        <w:tc>
          <w:tcPr>
            <w:tcW w:w="3537" w:type="dxa"/>
            <w:vAlign w:val="center"/>
          </w:tcPr>
          <w:p w14:paraId="4FEA410C" w14:textId="3C4BABF3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 e administrativo, Gestor do Contrato, Departamento de Recursos Humanos da Prefeitura.</w:t>
            </w:r>
          </w:p>
        </w:tc>
      </w:tr>
      <w:tr w:rsidR="009E3B14" w14:paraId="2492C006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4F4D66A9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67683A55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9E3B14" w14:paraId="5237B641" w14:textId="77777777">
        <w:tc>
          <w:tcPr>
            <w:tcW w:w="5524" w:type="dxa"/>
            <w:gridSpan w:val="3"/>
            <w:vAlign w:val="center"/>
          </w:tcPr>
          <w:p w14:paraId="2CDD644C" w14:textId="574306FF" w:rsidR="009E3B14" w:rsidRPr="00AE0785" w:rsidRDefault="00571EFD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Conferência rotineira do cumprimento das obrigações trabalhistas, previdenciárias e com FGTS da Contratada</w:t>
            </w:r>
            <w:r w:rsidR="008B1127">
              <w:rPr>
                <w:rFonts w:ascii="Arial" w:hAnsi="Arial" w:cs="Arial"/>
                <w:color w:val="000000" w:themeColor="text1"/>
                <w:sz w:val="20"/>
                <w:szCs w:val="20"/>
              </w:rPr>
              <w:t>. Estabelecer modelos e rotinas de acompanhamento contratual</w:t>
            </w:r>
          </w:p>
        </w:tc>
        <w:tc>
          <w:tcPr>
            <w:tcW w:w="3537" w:type="dxa"/>
            <w:vAlign w:val="center"/>
          </w:tcPr>
          <w:p w14:paraId="445D8157" w14:textId="6A3CD1CA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</w:t>
            </w:r>
            <w:r w:rsidR="008B112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Gestor do Contrato</w:t>
            </w:r>
            <w:r w:rsidR="00385187">
              <w:rPr>
                <w:rFonts w:ascii="Arial" w:hAnsi="Arial" w:cs="Arial"/>
                <w:color w:val="000000" w:themeColor="text1"/>
                <w:sz w:val="20"/>
                <w:szCs w:val="20"/>
              </w:rPr>
              <w:t>, Departamento de Recursos Humanos da Prefeitura.</w:t>
            </w:r>
          </w:p>
        </w:tc>
      </w:tr>
    </w:tbl>
    <w:p w14:paraId="46626B02" w14:textId="3B3175D9" w:rsidR="009E3B14" w:rsidRDefault="009E3B14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382CB5D" w14:textId="77777777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F06C68" w14:paraId="221C820C" w14:textId="77777777" w:rsidTr="00AD3DC4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3A0E3082" w14:textId="0E528366" w:rsidR="00F06C68" w:rsidRPr="00B8598C" w:rsidRDefault="00F06C68" w:rsidP="00AD3DC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9" w:type="dxa"/>
            <w:gridSpan w:val="3"/>
            <w:vAlign w:val="center"/>
          </w:tcPr>
          <w:p w14:paraId="2DA6C833" w14:textId="77777777" w:rsidR="00F06C68" w:rsidRPr="00F06C68" w:rsidRDefault="00F06C68" w:rsidP="00F06C68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06C6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Atraso no repasse dos</w:t>
            </w:r>
          </w:p>
          <w:p w14:paraId="4D67CC7C" w14:textId="6F98BC1A" w:rsidR="00F06C68" w:rsidRPr="00B8598C" w:rsidRDefault="00F06C68" w:rsidP="00F06C68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06C6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recursos decorrentes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 convênio com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outros entes públicos</w:t>
            </w:r>
          </w:p>
        </w:tc>
      </w:tr>
      <w:tr w:rsidR="00F06C68" w14:paraId="7D3FC17A" w14:textId="77777777" w:rsidTr="00AD3DC4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3AB5C766" w14:textId="77777777" w:rsidR="00F06C68" w:rsidRPr="00B8598C" w:rsidRDefault="00F06C68" w:rsidP="00AD3DC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6AAF6101" w14:textId="76D28E56" w:rsidR="00F06C68" w:rsidRPr="00AE0785" w:rsidRDefault="00A7738F" w:rsidP="00AD3DC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6529521B" w14:textId="77777777" w:rsidR="00F06C68" w:rsidRPr="00B8598C" w:rsidRDefault="00F06C68" w:rsidP="00AD3DC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F06C68" w14:paraId="0246B90C" w14:textId="77777777" w:rsidTr="00AD3DC4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11EE6633" w14:textId="77777777" w:rsidR="00F06C68" w:rsidRPr="00AE0785" w:rsidRDefault="00F06C68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01D37631" w14:textId="77777777" w:rsidR="00F06C68" w:rsidRPr="00AE0785" w:rsidRDefault="00F06C68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2869EA1A" w14:textId="5262BF1A" w:rsidR="00F06C68" w:rsidRPr="00AE0785" w:rsidRDefault="00F06C68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45236">
              <w:rPr>
                <w:rFonts w:ascii="Arial" w:hAnsi="Arial" w:cs="Arial"/>
                <w:color w:val="000000" w:themeColor="text1"/>
                <w:sz w:val="20"/>
                <w:szCs w:val="20"/>
              </w:rPr>
              <w:t>Atraso do repasse dos recursos inicialmente firmados para pagamento da contratada para parcelas de medição</w:t>
            </w:r>
          </w:p>
        </w:tc>
      </w:tr>
      <w:tr w:rsidR="00F06C68" w14:paraId="3761A73C" w14:textId="77777777" w:rsidTr="00AD3DC4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6E35C46B" w14:textId="77777777" w:rsidR="00F06C68" w:rsidRPr="00B8598C" w:rsidRDefault="00F06C68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1FBD2C85" w14:textId="77777777" w:rsidR="00F06C68" w:rsidRPr="00B8598C" w:rsidRDefault="00F06C68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F06C68" w14:paraId="603C621D" w14:textId="77777777" w:rsidTr="00AD3DC4">
        <w:tc>
          <w:tcPr>
            <w:tcW w:w="5524" w:type="dxa"/>
            <w:gridSpan w:val="3"/>
            <w:vAlign w:val="center"/>
          </w:tcPr>
          <w:p w14:paraId="38597620" w14:textId="43BA2EA9" w:rsidR="00F06C68" w:rsidRPr="00AE0785" w:rsidRDefault="00F06C68" w:rsidP="00F06C68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Cumprimentos de prazos, alimentação de sistema, envio para licitação apenas com Termos de Convênios publicados ou de acordo com orientação/manual do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orgão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/secretaria</w:t>
            </w:r>
          </w:p>
        </w:tc>
        <w:tc>
          <w:tcPr>
            <w:tcW w:w="3537" w:type="dxa"/>
            <w:vAlign w:val="center"/>
          </w:tcPr>
          <w:p w14:paraId="5B156E7C" w14:textId="325693DD" w:rsidR="00F06C68" w:rsidRPr="00AE0785" w:rsidRDefault="00F06C68" w:rsidP="00F06C68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 e administrativo, Gestor do Contrato, Setor de Convênios.</w:t>
            </w:r>
          </w:p>
        </w:tc>
      </w:tr>
      <w:tr w:rsidR="00F06C68" w14:paraId="373DF488" w14:textId="77777777" w:rsidTr="00AD3DC4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078CCEED" w14:textId="77777777" w:rsidR="00F06C68" w:rsidRPr="00B8598C" w:rsidRDefault="00F06C68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3FEB0C26" w14:textId="77777777" w:rsidR="00F06C68" w:rsidRPr="00B8598C" w:rsidRDefault="00F06C68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F06C68" w14:paraId="27A08CB3" w14:textId="77777777" w:rsidTr="00AD3DC4">
        <w:tc>
          <w:tcPr>
            <w:tcW w:w="5524" w:type="dxa"/>
            <w:gridSpan w:val="3"/>
            <w:vAlign w:val="center"/>
          </w:tcPr>
          <w:p w14:paraId="08AD729C" w14:textId="44AE481D" w:rsidR="00F06C68" w:rsidRPr="00F06C68" w:rsidRDefault="00F06C68" w:rsidP="00F06C68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Provocação do ente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que firmou o convênio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com </w:t>
            </w:r>
            <w:proofErr w:type="gramStart"/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ministração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para verificação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acerca do motivo do</w:t>
            </w:r>
          </w:p>
          <w:p w14:paraId="5EDAE05E" w14:textId="0112892B" w:rsidR="00F06C68" w:rsidRPr="00AE0785" w:rsidRDefault="00F06C68" w:rsidP="00F06C68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atraso do repasse</w:t>
            </w:r>
          </w:p>
        </w:tc>
        <w:tc>
          <w:tcPr>
            <w:tcW w:w="3537" w:type="dxa"/>
            <w:vAlign w:val="center"/>
          </w:tcPr>
          <w:p w14:paraId="0DDE639F" w14:textId="0A34F196" w:rsidR="00F06C68" w:rsidRPr="00AE0785" w:rsidRDefault="00F06C68" w:rsidP="00F06C68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técnico, Gestor do Contrato, Setor de Convênios</w:t>
            </w:r>
          </w:p>
        </w:tc>
      </w:tr>
    </w:tbl>
    <w:p w14:paraId="127B2E7B" w14:textId="1283A6A2" w:rsidR="007940AA" w:rsidRDefault="007940AA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F9C4DA5" w14:textId="6D412505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73626FA" w14:textId="77777777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7940AA" w14:paraId="0CD6C446" w14:textId="77777777" w:rsidTr="00AD3DC4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68DDEDBB" w14:textId="26C8B1AF" w:rsidR="007940AA" w:rsidRPr="00B8598C" w:rsidRDefault="007940AA" w:rsidP="007940AA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9" w:type="dxa"/>
            <w:gridSpan w:val="3"/>
            <w:vAlign w:val="center"/>
          </w:tcPr>
          <w:p w14:paraId="24F602D1" w14:textId="7860EE63" w:rsidR="007940AA" w:rsidRPr="00B8598C" w:rsidRDefault="007940AA" w:rsidP="007940AA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940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Variação excessiva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940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dos custos dos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940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materiais utilizados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940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para execução da obra</w:t>
            </w:r>
          </w:p>
        </w:tc>
      </w:tr>
      <w:tr w:rsidR="007940AA" w14:paraId="79DFB1C5" w14:textId="77777777" w:rsidTr="00AD3DC4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26347BAF" w14:textId="77777777" w:rsidR="007940AA" w:rsidRPr="00B8598C" w:rsidRDefault="007940AA" w:rsidP="00AD3DC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4679C2A3" w14:textId="77777777" w:rsidR="007940AA" w:rsidRPr="00AE0785" w:rsidRDefault="007940AA" w:rsidP="00AD3DC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Alta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482CCDCB" w14:textId="77777777" w:rsidR="007940AA" w:rsidRPr="00B8598C" w:rsidRDefault="007940AA" w:rsidP="00AD3DC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7940AA" w14:paraId="5443CEF3" w14:textId="77777777" w:rsidTr="00AD3DC4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15B3C848" w14:textId="77777777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2D17336C" w14:textId="77777777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4EB01F30" w14:textId="51B932C1" w:rsidR="007940AA" w:rsidRPr="007940AA" w:rsidRDefault="007940AA" w:rsidP="007940AA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40AA">
              <w:rPr>
                <w:rFonts w:ascii="Arial" w:hAnsi="Arial" w:cs="Arial"/>
                <w:color w:val="000000" w:themeColor="text1"/>
                <w:sz w:val="20"/>
                <w:szCs w:val="20"/>
              </w:rPr>
              <w:t>Alteração dos preços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7940AA">
              <w:rPr>
                <w:rFonts w:ascii="Arial" w:hAnsi="Arial" w:cs="Arial"/>
                <w:color w:val="000000" w:themeColor="text1"/>
                <w:sz w:val="20"/>
                <w:szCs w:val="20"/>
              </w:rPr>
              <w:t>em razão de políticas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7940AA">
              <w:rPr>
                <w:rFonts w:ascii="Arial" w:hAnsi="Arial" w:cs="Arial"/>
                <w:color w:val="000000" w:themeColor="text1"/>
                <w:sz w:val="20"/>
                <w:szCs w:val="20"/>
              </w:rPr>
              <w:t>fiscais ou tributárias</w:t>
            </w:r>
          </w:p>
          <w:p w14:paraId="6E1C71BA" w14:textId="55A9546B" w:rsidR="007940AA" w:rsidRPr="00AE0785" w:rsidRDefault="007940AA" w:rsidP="007940AA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40AA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aplicadas pelo Estado</w:t>
            </w:r>
          </w:p>
        </w:tc>
      </w:tr>
      <w:tr w:rsidR="007940AA" w14:paraId="494F44A8" w14:textId="77777777" w:rsidTr="00AD3DC4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48672D26" w14:textId="77777777" w:rsidR="007940AA" w:rsidRPr="00B8598C" w:rsidRDefault="007940AA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393BE1B9" w14:textId="77777777" w:rsidR="007940AA" w:rsidRPr="00B8598C" w:rsidRDefault="007940AA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7940AA" w14:paraId="4FD78D04" w14:textId="77777777" w:rsidTr="00AD3DC4">
        <w:tc>
          <w:tcPr>
            <w:tcW w:w="5524" w:type="dxa"/>
            <w:gridSpan w:val="3"/>
            <w:vAlign w:val="center"/>
          </w:tcPr>
          <w:p w14:paraId="0109C1B1" w14:textId="5EC22B7A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Analisar as propostas de acordo com o Boletim utilizado para elaboração de planilhas de custos antes do envio para o setor de licitações.</w:t>
            </w:r>
          </w:p>
        </w:tc>
        <w:tc>
          <w:tcPr>
            <w:tcW w:w="3537" w:type="dxa"/>
            <w:vAlign w:val="center"/>
          </w:tcPr>
          <w:p w14:paraId="6E5862EA" w14:textId="77777777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 e administrativo, Gestor do Contrato, Departamento de Recursos Humanos da Prefeitura.</w:t>
            </w:r>
          </w:p>
        </w:tc>
      </w:tr>
      <w:tr w:rsidR="007940AA" w14:paraId="2DE1351B" w14:textId="77777777" w:rsidTr="00AD3DC4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1B49A7F3" w14:textId="77777777" w:rsidR="007940AA" w:rsidRPr="00B8598C" w:rsidRDefault="007940AA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73BCD26A" w14:textId="77777777" w:rsidR="007940AA" w:rsidRPr="00B8598C" w:rsidRDefault="007940AA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7940AA" w14:paraId="682CCBC1" w14:textId="77777777" w:rsidTr="00AD3DC4">
        <w:tc>
          <w:tcPr>
            <w:tcW w:w="5524" w:type="dxa"/>
            <w:gridSpan w:val="3"/>
            <w:vAlign w:val="center"/>
          </w:tcPr>
          <w:p w14:paraId="33BF0561" w14:textId="274DFC7C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45236">
              <w:rPr>
                <w:rFonts w:ascii="Arial" w:hAnsi="Arial" w:cs="Arial"/>
                <w:color w:val="000000" w:themeColor="text1"/>
                <w:sz w:val="20"/>
                <w:szCs w:val="20"/>
              </w:rPr>
              <w:t>Impossibilidade de continuidade na execução da obra, Reequilíbrio econômico-financeiro para aferição de possível aditamento.</w:t>
            </w:r>
          </w:p>
        </w:tc>
        <w:tc>
          <w:tcPr>
            <w:tcW w:w="3537" w:type="dxa"/>
            <w:vAlign w:val="center"/>
          </w:tcPr>
          <w:p w14:paraId="423E3966" w14:textId="69BB9BAF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Licitação, Equipe de Planejamento da Contratação, Diretoria de Finanças</w:t>
            </w:r>
          </w:p>
        </w:tc>
      </w:tr>
    </w:tbl>
    <w:p w14:paraId="6D7E19A5" w14:textId="06668E30" w:rsidR="007940AA" w:rsidRDefault="007940AA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7697465" w14:textId="5F26670F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F4C9392" w14:textId="016125ED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6F896D2" w14:textId="448EDEBB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8037AAF" w14:textId="636AE60D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7086115" w14:textId="77777777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3A3D8EA" w14:textId="2CED73F9" w:rsidR="00AD7F05" w:rsidRDefault="00AD7F05" w:rsidP="00AD7F05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AVALIAÇÃO QUALITATIVA DOS RISCOS </w:t>
      </w:r>
    </w:p>
    <w:p w14:paraId="2C86E84E" w14:textId="77777777" w:rsidR="00056B63" w:rsidRDefault="00056B63" w:rsidP="00056B63">
      <w:pPr>
        <w:pStyle w:val="PargrafodaLista"/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1417"/>
        <w:gridCol w:w="1419"/>
      </w:tblGrid>
      <w:tr w:rsidR="00FD48BA" w14:paraId="1E9179CF" w14:textId="77777777" w:rsidTr="00E9736D">
        <w:trPr>
          <w:jc w:val="center"/>
        </w:trPr>
        <w:tc>
          <w:tcPr>
            <w:tcW w:w="4253" w:type="dxa"/>
            <w:gridSpan w:val="3"/>
            <w:shd w:val="clear" w:color="auto" w:fill="D9D9D9" w:themeFill="background1" w:themeFillShade="D9"/>
          </w:tcPr>
          <w:p w14:paraId="1C5378AE" w14:textId="1F9E8E74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 DE RISCOS</w:t>
            </w:r>
          </w:p>
        </w:tc>
      </w:tr>
      <w:tr w:rsidR="00FD48BA" w14:paraId="41152545" w14:textId="77777777" w:rsidTr="00E9736D">
        <w:trPr>
          <w:jc w:val="center"/>
        </w:trPr>
        <w:tc>
          <w:tcPr>
            <w:tcW w:w="1417" w:type="dxa"/>
            <w:shd w:val="clear" w:color="auto" w:fill="D9D9D9" w:themeFill="background1" w:themeFillShade="D9"/>
          </w:tcPr>
          <w:p w14:paraId="7AD8B2ED" w14:textId="5640128E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655375E" w14:textId="7314C041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MODERADA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E39F912" w14:textId="7E206250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ALTA</w:t>
            </w:r>
          </w:p>
        </w:tc>
      </w:tr>
      <w:tr w:rsidR="00FD48BA" w14:paraId="236728D2" w14:textId="77777777" w:rsidTr="00E9736D">
        <w:trPr>
          <w:jc w:val="center"/>
        </w:trPr>
        <w:tc>
          <w:tcPr>
            <w:tcW w:w="1417" w:type="dxa"/>
          </w:tcPr>
          <w:p w14:paraId="3A4760C8" w14:textId="52DC4B7A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5F58BBA3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233407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389054AC" w14:textId="77777777" w:rsidTr="00E9736D">
        <w:trPr>
          <w:jc w:val="center"/>
        </w:trPr>
        <w:tc>
          <w:tcPr>
            <w:tcW w:w="1417" w:type="dxa"/>
          </w:tcPr>
          <w:p w14:paraId="33C6DA18" w14:textId="140D1770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6EA98D1B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97331A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3DF5CF09" w14:textId="77777777" w:rsidTr="00E9736D">
        <w:trPr>
          <w:jc w:val="center"/>
        </w:trPr>
        <w:tc>
          <w:tcPr>
            <w:tcW w:w="1417" w:type="dxa"/>
          </w:tcPr>
          <w:p w14:paraId="6519C08D" w14:textId="5548EC11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27FCC182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985B5D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0284DFC1" w14:textId="77777777" w:rsidTr="00E9736D">
        <w:trPr>
          <w:jc w:val="center"/>
        </w:trPr>
        <w:tc>
          <w:tcPr>
            <w:tcW w:w="1417" w:type="dxa"/>
          </w:tcPr>
          <w:p w14:paraId="7A90A15C" w14:textId="699533D8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198B5204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D62638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5ED8829C" w14:textId="77777777" w:rsidTr="00E9736D">
        <w:trPr>
          <w:jc w:val="center"/>
        </w:trPr>
        <w:tc>
          <w:tcPr>
            <w:tcW w:w="1417" w:type="dxa"/>
          </w:tcPr>
          <w:p w14:paraId="70C84FAC" w14:textId="1BF2E659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4FA560CF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67FD1A0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1F4A2CFA" w14:textId="77777777" w:rsidTr="00E9736D">
        <w:trPr>
          <w:jc w:val="center"/>
        </w:trPr>
        <w:tc>
          <w:tcPr>
            <w:tcW w:w="1417" w:type="dxa"/>
          </w:tcPr>
          <w:p w14:paraId="13319672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653F65" w14:textId="49121B26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773DF76E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48C697F2" w14:textId="77777777" w:rsidTr="00E9736D">
        <w:trPr>
          <w:jc w:val="center"/>
        </w:trPr>
        <w:tc>
          <w:tcPr>
            <w:tcW w:w="1417" w:type="dxa"/>
          </w:tcPr>
          <w:p w14:paraId="4C4D5626" w14:textId="0AD9608E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14:paraId="4DEED64E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A05AC1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5261BE96" w14:textId="77777777" w:rsidTr="00E9736D">
        <w:trPr>
          <w:jc w:val="center"/>
        </w:trPr>
        <w:tc>
          <w:tcPr>
            <w:tcW w:w="1417" w:type="dxa"/>
          </w:tcPr>
          <w:p w14:paraId="4B66A376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99CAF2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60B8108" w14:textId="5059D5D1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</w:tr>
      <w:tr w:rsidR="00A7738F" w14:paraId="5FEC8865" w14:textId="77777777" w:rsidTr="00E9736D">
        <w:trPr>
          <w:jc w:val="center"/>
        </w:trPr>
        <w:tc>
          <w:tcPr>
            <w:tcW w:w="1417" w:type="dxa"/>
          </w:tcPr>
          <w:p w14:paraId="39624D1A" w14:textId="6BB9F912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34C10E" w14:textId="0B1A7BB6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14:paraId="01DEEB10" w14:textId="77777777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738F" w14:paraId="6CBE0A5A" w14:textId="77777777" w:rsidTr="00E9736D">
        <w:trPr>
          <w:jc w:val="center"/>
        </w:trPr>
        <w:tc>
          <w:tcPr>
            <w:tcW w:w="1417" w:type="dxa"/>
          </w:tcPr>
          <w:p w14:paraId="2E4820EF" w14:textId="77777777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024335D" w14:textId="77777777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D335A7" w14:textId="2ADFFD78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</w:tr>
    </w:tbl>
    <w:p w14:paraId="2373FC54" w14:textId="77777777" w:rsidR="00AD7F05" w:rsidRDefault="00AD7F05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CD6C66C" w14:textId="3DDFDBEA" w:rsidR="005551B2" w:rsidRDefault="00896C91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Através da Matriz, têm-se que os riscos </w:t>
      </w:r>
      <w:r w:rsidR="00A7738F">
        <w:rPr>
          <w:rFonts w:ascii="Arial" w:hAnsi="Arial" w:cs="Arial"/>
          <w:color w:val="000000" w:themeColor="text1"/>
          <w:sz w:val="24"/>
          <w:szCs w:val="24"/>
        </w:rPr>
        <w:t xml:space="preserve">6, 8, 9 e 10 </w:t>
      </w:r>
      <w:r w:rsidR="00E43214">
        <w:rPr>
          <w:rFonts w:ascii="Arial" w:hAnsi="Arial" w:cs="Arial"/>
          <w:color w:val="000000" w:themeColor="text1"/>
          <w:sz w:val="24"/>
          <w:szCs w:val="24"/>
        </w:rPr>
        <w:t xml:space="preserve">poderão comprometer o resultado da contratação, sendo necessário aplica </w:t>
      </w:r>
      <w:r w:rsidR="003C0C15">
        <w:rPr>
          <w:rFonts w:ascii="Arial" w:hAnsi="Arial" w:cs="Arial"/>
          <w:color w:val="000000" w:themeColor="text1"/>
          <w:sz w:val="24"/>
          <w:szCs w:val="24"/>
        </w:rPr>
        <w:t xml:space="preserve">as ações de prevenção registradas neste processo administrativo. </w:t>
      </w:r>
    </w:p>
    <w:p w14:paraId="6E8EF291" w14:textId="7115F30F" w:rsidR="00035042" w:rsidRPr="003627FB" w:rsidRDefault="005551B2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Os riscos </w:t>
      </w:r>
      <w:r w:rsidR="00896C91">
        <w:rPr>
          <w:rFonts w:ascii="Arial" w:hAnsi="Arial" w:cs="Arial"/>
          <w:color w:val="000000" w:themeColor="text1"/>
          <w:sz w:val="24"/>
          <w:szCs w:val="24"/>
        </w:rPr>
        <w:t xml:space="preserve">1, 2, 3, 4, 5 e 7, </w:t>
      </w:r>
      <w:r>
        <w:rPr>
          <w:rFonts w:ascii="Arial" w:hAnsi="Arial" w:cs="Arial"/>
          <w:color w:val="000000" w:themeColor="text1"/>
          <w:sz w:val="24"/>
          <w:szCs w:val="24"/>
        </w:rPr>
        <w:t>são aceitáveis, acompanhados de medidas de mitigação</w:t>
      </w:r>
      <w:r w:rsidR="00035042" w:rsidRPr="003627F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94A57A9" w14:textId="1F43B652" w:rsidR="0017612C" w:rsidRDefault="0017612C" w:rsidP="004D1FD6">
      <w:pPr>
        <w:pStyle w:val="PargrafodaLista"/>
        <w:spacing w:after="0" w:line="360" w:lineRule="auto"/>
        <w:ind w:left="0"/>
        <w:rPr>
          <w:rFonts w:ascii="Arial" w:hAnsi="Arial" w:cs="Arial"/>
          <w:color w:val="FF0000"/>
          <w:sz w:val="24"/>
          <w:szCs w:val="24"/>
        </w:rPr>
      </w:pPr>
    </w:p>
    <w:p w14:paraId="03B62D8D" w14:textId="365764C2" w:rsidR="00A7738F" w:rsidRDefault="00A7738F" w:rsidP="004D1FD6">
      <w:pPr>
        <w:pStyle w:val="PargrafodaLista"/>
        <w:spacing w:after="0" w:line="360" w:lineRule="auto"/>
        <w:ind w:left="0"/>
        <w:rPr>
          <w:rFonts w:ascii="Arial" w:hAnsi="Arial" w:cs="Arial"/>
          <w:color w:val="FF0000"/>
          <w:sz w:val="24"/>
          <w:szCs w:val="24"/>
        </w:rPr>
      </w:pPr>
    </w:p>
    <w:p w14:paraId="78073B87" w14:textId="0B974DA0" w:rsidR="00676473" w:rsidRPr="00B866EE" w:rsidRDefault="00676473" w:rsidP="0067647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866EE">
        <w:rPr>
          <w:rFonts w:ascii="Arial" w:hAnsi="Arial" w:cs="Arial"/>
          <w:sz w:val="24"/>
          <w:szCs w:val="24"/>
        </w:rPr>
        <w:t xml:space="preserve">Novo Horizonte, </w:t>
      </w:r>
      <w:r w:rsidR="00316F4F">
        <w:rPr>
          <w:rFonts w:ascii="Arial" w:hAnsi="Arial" w:cs="Arial"/>
          <w:sz w:val="24"/>
          <w:szCs w:val="24"/>
        </w:rPr>
        <w:t>16 de dezembro de 2025.</w:t>
      </w:r>
    </w:p>
    <w:p w14:paraId="48839A10" w14:textId="77777777" w:rsidR="00676473" w:rsidRPr="00B866EE" w:rsidRDefault="00676473" w:rsidP="00676473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</w:p>
    <w:p w14:paraId="7BBA2091" w14:textId="77777777" w:rsidR="00676473" w:rsidRPr="006F2198" w:rsidRDefault="00676473" w:rsidP="00676473">
      <w:pPr>
        <w:spacing w:after="0"/>
        <w:jc w:val="center"/>
        <w:rPr>
          <w:rFonts w:ascii="Arial" w:hAnsi="Arial" w:cs="Arial"/>
          <w:color w:val="000000"/>
          <w:sz w:val="28"/>
          <w:szCs w:val="28"/>
        </w:rPr>
      </w:pPr>
    </w:p>
    <w:p w14:paraId="2E8042D4" w14:textId="77777777" w:rsidR="00676473" w:rsidRPr="006F2198" w:rsidRDefault="00676473" w:rsidP="00676473">
      <w:pPr>
        <w:spacing w:after="0"/>
        <w:jc w:val="center"/>
        <w:rPr>
          <w:rFonts w:ascii="Arial" w:hAnsi="Arial" w:cs="Arial"/>
          <w:color w:val="000000"/>
          <w:sz w:val="28"/>
          <w:szCs w:val="28"/>
        </w:rPr>
      </w:pPr>
    </w:p>
    <w:p w14:paraId="084DFD60" w14:textId="6764EA10" w:rsidR="00676473" w:rsidRDefault="00676473" w:rsidP="00676473">
      <w:pPr>
        <w:pStyle w:val="Corpodetexto"/>
        <w:spacing w:after="120"/>
        <w:ind w:firstLine="709"/>
        <w:jc w:val="both"/>
        <w:rPr>
          <w:noProof/>
        </w:rPr>
      </w:pPr>
    </w:p>
    <w:p w14:paraId="7BFE27AF" w14:textId="77777777" w:rsidR="00316F4F" w:rsidRPr="00676473" w:rsidRDefault="00316F4F" w:rsidP="00676473">
      <w:pPr>
        <w:pStyle w:val="Corpodetexto"/>
        <w:spacing w:after="120"/>
        <w:ind w:firstLine="709"/>
        <w:jc w:val="both"/>
        <w:rPr>
          <w:rFonts w:ascii="Arial" w:eastAsiaTheme="minorHAnsi" w:hAnsi="Arial" w:cs="Arial"/>
          <w:sz w:val="24"/>
          <w:szCs w:val="24"/>
          <w:lang w:val="pt-BR"/>
        </w:rPr>
      </w:pPr>
    </w:p>
    <w:p w14:paraId="32FE0CB0" w14:textId="77777777" w:rsidR="00676473" w:rsidRPr="00676473" w:rsidRDefault="00676473" w:rsidP="00676473">
      <w:pPr>
        <w:pStyle w:val="Corpodetexto"/>
        <w:spacing w:after="120"/>
        <w:ind w:firstLine="709"/>
        <w:jc w:val="center"/>
        <w:rPr>
          <w:rFonts w:ascii="Arial" w:eastAsiaTheme="minorHAnsi" w:hAnsi="Arial" w:cs="Arial"/>
          <w:sz w:val="24"/>
          <w:szCs w:val="24"/>
          <w:lang w:val="pt-BR"/>
        </w:rPr>
      </w:pPr>
      <w:r w:rsidRPr="00676473">
        <w:rPr>
          <w:rFonts w:ascii="Arial" w:eastAsiaTheme="minorHAnsi" w:hAnsi="Arial" w:cs="Arial"/>
          <w:sz w:val="24"/>
          <w:szCs w:val="24"/>
          <w:lang w:val="pt-BR"/>
        </w:rPr>
        <w:t>_______________________________________</w:t>
      </w:r>
    </w:p>
    <w:p w14:paraId="3569F124" w14:textId="5BED48EF" w:rsidR="00056B63" w:rsidRPr="00676473" w:rsidRDefault="00676473" w:rsidP="00F60B4B">
      <w:pPr>
        <w:pStyle w:val="Corpodetexto"/>
        <w:spacing w:after="120"/>
        <w:ind w:firstLine="709"/>
        <w:jc w:val="center"/>
        <w:rPr>
          <w:rFonts w:ascii="Arial" w:eastAsiaTheme="minorHAnsi" w:hAnsi="Arial" w:cs="Arial"/>
          <w:sz w:val="24"/>
          <w:szCs w:val="24"/>
          <w:lang w:val="pt-BR"/>
        </w:rPr>
      </w:pPr>
      <w:r w:rsidRPr="00676473">
        <w:rPr>
          <w:rFonts w:ascii="Arial" w:eastAsiaTheme="minorHAnsi" w:hAnsi="Arial" w:cs="Arial"/>
          <w:sz w:val="24"/>
          <w:szCs w:val="24"/>
          <w:lang w:val="pt-BR"/>
        </w:rPr>
        <w:t>L</w:t>
      </w:r>
      <w:r w:rsidR="00F60B4B">
        <w:rPr>
          <w:rFonts w:ascii="Arial" w:eastAsiaTheme="minorHAnsi" w:hAnsi="Arial" w:cs="Arial"/>
          <w:sz w:val="24"/>
          <w:szCs w:val="24"/>
          <w:lang w:val="pt-BR"/>
        </w:rPr>
        <w:t>enon de Pauli</w:t>
      </w:r>
    </w:p>
    <w:p w14:paraId="7050B2C2" w14:textId="18E6B803" w:rsidR="00A7738F" w:rsidRDefault="00F60B4B" w:rsidP="00F60B4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Engenheiro Civil</w:t>
      </w:r>
    </w:p>
    <w:p w14:paraId="5EE90B50" w14:textId="48815AE6" w:rsidR="00735EC1" w:rsidRPr="00316F4F" w:rsidRDefault="00F60B4B" w:rsidP="00316F4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CREA: 5069355196</w:t>
      </w:r>
    </w:p>
    <w:sectPr w:rsidR="00735EC1" w:rsidRPr="00316F4F" w:rsidSect="002A54B9">
      <w:headerReference w:type="default" r:id="rId7"/>
      <w:footerReference w:type="default" r:id="rId8"/>
      <w:pgSz w:w="11906" w:h="16838" w:code="9"/>
      <w:pgMar w:top="765" w:right="1134" w:bottom="709" w:left="1701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74BA0" w14:textId="77777777" w:rsidR="002A54B9" w:rsidRDefault="002A54B9" w:rsidP="007E62A0">
      <w:pPr>
        <w:spacing w:after="0" w:line="240" w:lineRule="auto"/>
      </w:pPr>
      <w:r>
        <w:separator/>
      </w:r>
    </w:p>
  </w:endnote>
  <w:endnote w:type="continuationSeparator" w:id="0">
    <w:p w14:paraId="3671DBAB" w14:textId="77777777" w:rsidR="002A54B9" w:rsidRDefault="002A54B9" w:rsidP="007E6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sz w:val="24"/>
      </w:rPr>
      <w:id w:val="1588882155"/>
      <w:docPartObj>
        <w:docPartGallery w:val="Page Numbers (Bottom of Page)"/>
        <w:docPartUnique/>
      </w:docPartObj>
    </w:sdtPr>
    <w:sdtEndPr>
      <w:rPr>
        <w:sz w:val="28"/>
      </w:rPr>
    </w:sdtEndPr>
    <w:sdtContent>
      <w:p w14:paraId="46D65826" w14:textId="2A69C8FE" w:rsidR="00DE7DFD" w:rsidRPr="00DE7DFD" w:rsidRDefault="00DE7DFD">
        <w:pPr>
          <w:pStyle w:val="Rodap"/>
          <w:jc w:val="right"/>
          <w:rPr>
            <w:b/>
            <w:sz w:val="28"/>
          </w:rPr>
        </w:pPr>
        <w:r w:rsidRPr="00DE7DFD">
          <w:rPr>
            <w:b/>
            <w:sz w:val="28"/>
          </w:rPr>
          <w:fldChar w:fldCharType="begin"/>
        </w:r>
        <w:r w:rsidRPr="00DE7DFD">
          <w:rPr>
            <w:b/>
            <w:sz w:val="28"/>
          </w:rPr>
          <w:instrText>PAGE   \* MERGEFORMAT</w:instrText>
        </w:r>
        <w:r w:rsidRPr="00DE7DFD">
          <w:rPr>
            <w:b/>
            <w:sz w:val="28"/>
          </w:rPr>
          <w:fldChar w:fldCharType="separate"/>
        </w:r>
        <w:r w:rsidR="00F60B4B">
          <w:rPr>
            <w:b/>
            <w:noProof/>
            <w:sz w:val="28"/>
          </w:rPr>
          <w:t>6</w:t>
        </w:r>
        <w:r w:rsidRPr="00DE7DFD">
          <w:rPr>
            <w:b/>
            <w:sz w:val="28"/>
          </w:rPr>
          <w:fldChar w:fldCharType="end"/>
        </w:r>
      </w:p>
    </w:sdtContent>
  </w:sdt>
  <w:p w14:paraId="280091A8" w14:textId="77777777" w:rsidR="00DE7DFD" w:rsidRDefault="00DE7DF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7D25A" w14:textId="77777777" w:rsidR="002A54B9" w:rsidRDefault="002A54B9" w:rsidP="007E62A0">
      <w:pPr>
        <w:spacing w:after="0" w:line="240" w:lineRule="auto"/>
      </w:pPr>
      <w:r>
        <w:separator/>
      </w:r>
    </w:p>
  </w:footnote>
  <w:footnote w:type="continuationSeparator" w:id="0">
    <w:p w14:paraId="5AA94693" w14:textId="77777777" w:rsidR="002A54B9" w:rsidRDefault="002A54B9" w:rsidP="007E6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1CD4" w14:textId="051EBD07" w:rsidR="006722AF" w:rsidRPr="00AF57E3" w:rsidRDefault="00056B63" w:rsidP="007E62A0">
    <w:pPr>
      <w:pStyle w:val="Cabealho"/>
      <w:rPr>
        <w:szCs w:val="18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07466D85" wp14:editId="33E42EBB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289550" cy="977900"/>
          <wp:effectExtent l="0" t="0" r="6350" b="0"/>
          <wp:wrapTopAndBottom/>
          <wp:docPr id="3" name="Imagem 3" descr="C:\Users\ATRNP - 01\AppData\Local\Microsoft\Windows\INetCache\Content.Word\Dir Mun de Projetos, Posturas e Iluminação Pública 2021 - MULTIDEA 17_991445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RNP - 01\AppData\Local\Microsoft\Windows\INetCache\Content.Word\Dir Mun de Projetos, Posturas e Iluminação Pública 2021 - MULTIDEA 17_991445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0" cy="977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04B62C" w14:textId="77777777" w:rsidR="006722AF" w:rsidRDefault="006722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5FD5"/>
    <w:multiLevelType w:val="multilevel"/>
    <w:tmpl w:val="86DAE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" w15:restartNumberingAfterBreak="0">
    <w:nsid w:val="03E04888"/>
    <w:multiLevelType w:val="hybridMultilevel"/>
    <w:tmpl w:val="A0E4E16C"/>
    <w:lvl w:ilvl="0" w:tplc="0416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60003" w:tentative="1">
      <w:start w:val="1"/>
      <w:numFmt w:val="bullet"/>
      <w:pStyle w:val="Nvel2-Red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E905907"/>
    <w:multiLevelType w:val="hybridMultilevel"/>
    <w:tmpl w:val="C2D84A4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4651309"/>
    <w:multiLevelType w:val="multilevel"/>
    <w:tmpl w:val="A09E7E6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4" w15:restartNumberingAfterBreak="0">
    <w:nsid w:val="1AF71F2D"/>
    <w:multiLevelType w:val="multilevel"/>
    <w:tmpl w:val="150021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D174316"/>
    <w:multiLevelType w:val="multilevel"/>
    <w:tmpl w:val="ACB071C2"/>
    <w:numStyleLink w:val="Estilo3"/>
  </w:abstractNum>
  <w:abstractNum w:abstractNumId="6" w15:restartNumberingAfterBreak="0">
    <w:nsid w:val="1D5C100D"/>
    <w:multiLevelType w:val="multilevel"/>
    <w:tmpl w:val="05525A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672858"/>
    <w:multiLevelType w:val="hybridMultilevel"/>
    <w:tmpl w:val="C0261C08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6744C4"/>
    <w:multiLevelType w:val="multilevel"/>
    <w:tmpl w:val="ACB071C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9" w15:restartNumberingAfterBreak="0">
    <w:nsid w:val="26E15072"/>
    <w:multiLevelType w:val="multilevel"/>
    <w:tmpl w:val="62A02E5E"/>
    <w:styleLink w:val="Estilo1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0" w15:restartNumberingAfterBreak="0">
    <w:nsid w:val="292C2F9A"/>
    <w:multiLevelType w:val="multilevel"/>
    <w:tmpl w:val="A09E7E6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1" w15:restartNumberingAfterBreak="0">
    <w:nsid w:val="2BB85A5F"/>
    <w:multiLevelType w:val="multilevel"/>
    <w:tmpl w:val="ACB071C2"/>
    <w:styleLink w:val="Termodereferencia"/>
    <w:lvl w:ilvl="0">
      <w:start w:val="1"/>
      <w:numFmt w:val="decimal"/>
      <w:lvlText w:val="%1"/>
      <w:lvlJc w:val="left"/>
      <w:pPr>
        <w:ind w:left="420" w:hanging="420"/>
      </w:pPr>
      <w:rPr>
        <w:rFonts w:ascii="Arial" w:hAnsi="Arial" w:hint="default"/>
        <w:b/>
        <w:color w:val="auto"/>
        <w:sz w:val="24"/>
        <w:u w:val="non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2" w15:restartNumberingAfterBreak="0">
    <w:nsid w:val="2FED5AAF"/>
    <w:multiLevelType w:val="multilevel"/>
    <w:tmpl w:val="62A02E5E"/>
    <w:styleLink w:val="Estilo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3" w15:restartNumberingAfterBreak="0">
    <w:nsid w:val="30D87C06"/>
    <w:multiLevelType w:val="multilevel"/>
    <w:tmpl w:val="ACB071C2"/>
    <w:styleLink w:val="Estilo3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4" w15:restartNumberingAfterBreak="0">
    <w:nsid w:val="328A1A0E"/>
    <w:multiLevelType w:val="multilevel"/>
    <w:tmpl w:val="62A02E5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5" w15:restartNumberingAfterBreak="0">
    <w:nsid w:val="3A3545C7"/>
    <w:multiLevelType w:val="hybridMultilevel"/>
    <w:tmpl w:val="E17E4D06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467884"/>
    <w:multiLevelType w:val="multilevel"/>
    <w:tmpl w:val="9612D3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23"/>
      </w:pPr>
      <w:rPr>
        <w:rFonts w:ascii="Arial" w:hAnsi="Arial" w:cs="Arial" w:hint="default"/>
        <w:b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color w:val="auto"/>
      </w:rPr>
    </w:lvl>
  </w:abstractNum>
  <w:abstractNum w:abstractNumId="17" w15:restartNumberingAfterBreak="0">
    <w:nsid w:val="3C7E6C1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2502F56"/>
    <w:multiLevelType w:val="multilevel"/>
    <w:tmpl w:val="62A02E5E"/>
    <w:numStyleLink w:val="Estilo1"/>
  </w:abstractNum>
  <w:abstractNum w:abstractNumId="19" w15:restartNumberingAfterBreak="0">
    <w:nsid w:val="43235013"/>
    <w:multiLevelType w:val="multilevel"/>
    <w:tmpl w:val="2F3C7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lowerLetter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0" w15:restartNumberingAfterBreak="0">
    <w:nsid w:val="443B5D83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A723F7"/>
    <w:multiLevelType w:val="multilevel"/>
    <w:tmpl w:val="DADE19D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2" w15:restartNumberingAfterBreak="0">
    <w:nsid w:val="4A4F7FFD"/>
    <w:multiLevelType w:val="hybridMultilevel"/>
    <w:tmpl w:val="E17E4D06"/>
    <w:lvl w:ilvl="0" w:tplc="04160019">
      <w:start w:val="1"/>
      <w:numFmt w:val="lowerLetter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B537E50"/>
    <w:multiLevelType w:val="multilevel"/>
    <w:tmpl w:val="62A02E5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24" w15:restartNumberingAfterBreak="0">
    <w:nsid w:val="4C076503"/>
    <w:multiLevelType w:val="hybridMultilevel"/>
    <w:tmpl w:val="FD02E37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6F2F7D"/>
    <w:multiLevelType w:val="hybridMultilevel"/>
    <w:tmpl w:val="C2D84A4E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9026F18"/>
    <w:multiLevelType w:val="multilevel"/>
    <w:tmpl w:val="9612D3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23"/>
      </w:pPr>
      <w:rPr>
        <w:rFonts w:ascii="Arial" w:hAnsi="Arial" w:cs="Arial" w:hint="default"/>
        <w:b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color w:val="auto"/>
      </w:rPr>
    </w:lvl>
  </w:abstractNum>
  <w:abstractNum w:abstractNumId="27" w15:restartNumberingAfterBreak="0">
    <w:nsid w:val="5CFA26EC"/>
    <w:multiLevelType w:val="hybridMultilevel"/>
    <w:tmpl w:val="BC604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4165B"/>
    <w:multiLevelType w:val="multilevel"/>
    <w:tmpl w:val="62A02E5E"/>
    <w:numStyleLink w:val="Estilo2"/>
  </w:abstractNum>
  <w:abstractNum w:abstractNumId="29" w15:restartNumberingAfterBreak="0">
    <w:nsid w:val="73B1155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37306"/>
    <w:multiLevelType w:val="multilevel"/>
    <w:tmpl w:val="150021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F0A6414"/>
    <w:multiLevelType w:val="hybridMultilevel"/>
    <w:tmpl w:val="AF0CD5C4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F3E34EA"/>
    <w:multiLevelType w:val="multilevel"/>
    <w:tmpl w:val="86DAE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num w:numId="1" w16cid:durableId="611405008">
    <w:abstractNumId w:val="1"/>
  </w:num>
  <w:num w:numId="2" w16cid:durableId="1567490647">
    <w:abstractNumId w:val="32"/>
  </w:num>
  <w:num w:numId="3" w16cid:durableId="1414202642">
    <w:abstractNumId w:val="4"/>
  </w:num>
  <w:num w:numId="4" w16cid:durableId="843545278">
    <w:abstractNumId w:val="30"/>
  </w:num>
  <w:num w:numId="5" w16cid:durableId="785197051">
    <w:abstractNumId w:val="23"/>
  </w:num>
  <w:num w:numId="6" w16cid:durableId="1309356201">
    <w:abstractNumId w:val="6"/>
  </w:num>
  <w:num w:numId="7" w16cid:durableId="965356701">
    <w:abstractNumId w:val="27"/>
  </w:num>
  <w:num w:numId="8" w16cid:durableId="1369841959">
    <w:abstractNumId w:val="0"/>
  </w:num>
  <w:num w:numId="9" w16cid:durableId="2132505980">
    <w:abstractNumId w:val="21"/>
  </w:num>
  <w:num w:numId="10" w16cid:durableId="1874224588">
    <w:abstractNumId w:val="7"/>
  </w:num>
  <w:num w:numId="11" w16cid:durableId="1091706833">
    <w:abstractNumId w:val="10"/>
  </w:num>
  <w:num w:numId="12" w16cid:durableId="1133065162">
    <w:abstractNumId w:val="3"/>
  </w:num>
  <w:num w:numId="13" w16cid:durableId="1166550608">
    <w:abstractNumId w:val="16"/>
  </w:num>
  <w:num w:numId="14" w16cid:durableId="237373238">
    <w:abstractNumId w:val="9"/>
  </w:num>
  <w:num w:numId="15" w16cid:durableId="1050882796">
    <w:abstractNumId w:val="18"/>
  </w:num>
  <w:num w:numId="16" w16cid:durableId="959916089">
    <w:abstractNumId w:val="12"/>
  </w:num>
  <w:num w:numId="17" w16cid:durableId="1660843081">
    <w:abstractNumId w:val="28"/>
  </w:num>
  <w:num w:numId="18" w16cid:durableId="466238748">
    <w:abstractNumId w:val="8"/>
  </w:num>
  <w:num w:numId="19" w16cid:durableId="357396054">
    <w:abstractNumId w:val="14"/>
  </w:num>
  <w:num w:numId="20" w16cid:durableId="710229366">
    <w:abstractNumId w:val="13"/>
  </w:num>
  <w:num w:numId="21" w16cid:durableId="605575900">
    <w:abstractNumId w:val="5"/>
  </w:num>
  <w:num w:numId="22" w16cid:durableId="1300304634">
    <w:abstractNumId w:val="11"/>
  </w:num>
  <w:num w:numId="23" w16cid:durableId="1226063081">
    <w:abstractNumId w:val="20"/>
  </w:num>
  <w:num w:numId="24" w16cid:durableId="132186282">
    <w:abstractNumId w:val="17"/>
  </w:num>
  <w:num w:numId="25" w16cid:durableId="1870874852">
    <w:abstractNumId w:val="29"/>
  </w:num>
  <w:num w:numId="26" w16cid:durableId="82803391">
    <w:abstractNumId w:val="24"/>
  </w:num>
  <w:num w:numId="27" w16cid:durableId="1163203882">
    <w:abstractNumId w:val="19"/>
  </w:num>
  <w:num w:numId="28" w16cid:durableId="1159999394">
    <w:abstractNumId w:val="22"/>
  </w:num>
  <w:num w:numId="29" w16cid:durableId="433986289">
    <w:abstractNumId w:val="15"/>
  </w:num>
  <w:num w:numId="30" w16cid:durableId="820971539">
    <w:abstractNumId w:val="25"/>
  </w:num>
  <w:num w:numId="31" w16cid:durableId="1373312296">
    <w:abstractNumId w:val="31"/>
  </w:num>
  <w:num w:numId="32" w16cid:durableId="1400519388">
    <w:abstractNumId w:val="6"/>
  </w:num>
  <w:num w:numId="33" w16cid:durableId="1721247038">
    <w:abstractNumId w:val="2"/>
  </w:num>
  <w:num w:numId="34" w16cid:durableId="69890994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2A0"/>
    <w:rsid w:val="00003A64"/>
    <w:rsid w:val="00003D35"/>
    <w:rsid w:val="00006C79"/>
    <w:rsid w:val="00014F81"/>
    <w:rsid w:val="0001582F"/>
    <w:rsid w:val="000212B1"/>
    <w:rsid w:val="00021A12"/>
    <w:rsid w:val="000236D5"/>
    <w:rsid w:val="000302DF"/>
    <w:rsid w:val="00030F16"/>
    <w:rsid w:val="00035042"/>
    <w:rsid w:val="000402BA"/>
    <w:rsid w:val="0004704B"/>
    <w:rsid w:val="0005215D"/>
    <w:rsid w:val="0005414A"/>
    <w:rsid w:val="00054BCE"/>
    <w:rsid w:val="00056B63"/>
    <w:rsid w:val="00063044"/>
    <w:rsid w:val="00064ECB"/>
    <w:rsid w:val="00070E41"/>
    <w:rsid w:val="000822A8"/>
    <w:rsid w:val="00090909"/>
    <w:rsid w:val="000936DA"/>
    <w:rsid w:val="00096017"/>
    <w:rsid w:val="00097CED"/>
    <w:rsid w:val="000A5BF6"/>
    <w:rsid w:val="000A6464"/>
    <w:rsid w:val="000B333A"/>
    <w:rsid w:val="000B7E04"/>
    <w:rsid w:val="000C1233"/>
    <w:rsid w:val="000C1EAE"/>
    <w:rsid w:val="000D0509"/>
    <w:rsid w:val="000D463E"/>
    <w:rsid w:val="000E3406"/>
    <w:rsid w:val="000E534B"/>
    <w:rsid w:val="000E7CBE"/>
    <w:rsid w:val="000F277D"/>
    <w:rsid w:val="000F297A"/>
    <w:rsid w:val="000F7C29"/>
    <w:rsid w:val="001009E3"/>
    <w:rsid w:val="00101A7A"/>
    <w:rsid w:val="0010209A"/>
    <w:rsid w:val="001024B6"/>
    <w:rsid w:val="00111B84"/>
    <w:rsid w:val="001234F7"/>
    <w:rsid w:val="00124A42"/>
    <w:rsid w:val="001305EA"/>
    <w:rsid w:val="0013276F"/>
    <w:rsid w:val="001353A7"/>
    <w:rsid w:val="00136C95"/>
    <w:rsid w:val="001372E3"/>
    <w:rsid w:val="001404E7"/>
    <w:rsid w:val="00145311"/>
    <w:rsid w:val="00145938"/>
    <w:rsid w:val="00147C9C"/>
    <w:rsid w:val="0015375F"/>
    <w:rsid w:val="00163EA9"/>
    <w:rsid w:val="00164DFC"/>
    <w:rsid w:val="00175872"/>
    <w:rsid w:val="0017612C"/>
    <w:rsid w:val="00177370"/>
    <w:rsid w:val="00181CD8"/>
    <w:rsid w:val="001845BA"/>
    <w:rsid w:val="001861FA"/>
    <w:rsid w:val="001915B2"/>
    <w:rsid w:val="00192182"/>
    <w:rsid w:val="0019293C"/>
    <w:rsid w:val="001935A8"/>
    <w:rsid w:val="00193A79"/>
    <w:rsid w:val="00196784"/>
    <w:rsid w:val="001A43ED"/>
    <w:rsid w:val="001B7460"/>
    <w:rsid w:val="001C4F20"/>
    <w:rsid w:val="001C50EB"/>
    <w:rsid w:val="001C5143"/>
    <w:rsid w:val="001C77ED"/>
    <w:rsid w:val="001D1359"/>
    <w:rsid w:val="001D4AE7"/>
    <w:rsid w:val="001E394D"/>
    <w:rsid w:val="002016DE"/>
    <w:rsid w:val="00211D0B"/>
    <w:rsid w:val="00214DDB"/>
    <w:rsid w:val="00224091"/>
    <w:rsid w:val="00225144"/>
    <w:rsid w:val="00234C23"/>
    <w:rsid w:val="0023555C"/>
    <w:rsid w:val="0023706A"/>
    <w:rsid w:val="00240585"/>
    <w:rsid w:val="00241DE8"/>
    <w:rsid w:val="002466A7"/>
    <w:rsid w:val="00253A28"/>
    <w:rsid w:val="00256178"/>
    <w:rsid w:val="00261CAF"/>
    <w:rsid w:val="00262899"/>
    <w:rsid w:val="002744F5"/>
    <w:rsid w:val="00277BB5"/>
    <w:rsid w:val="00280E2A"/>
    <w:rsid w:val="00281615"/>
    <w:rsid w:val="00282EBA"/>
    <w:rsid w:val="00283EBC"/>
    <w:rsid w:val="00292C33"/>
    <w:rsid w:val="00292D52"/>
    <w:rsid w:val="00295407"/>
    <w:rsid w:val="002974DD"/>
    <w:rsid w:val="0029769D"/>
    <w:rsid w:val="00297E0E"/>
    <w:rsid w:val="002A3E94"/>
    <w:rsid w:val="002A54B9"/>
    <w:rsid w:val="002A7214"/>
    <w:rsid w:val="002B19C8"/>
    <w:rsid w:val="002B4DB1"/>
    <w:rsid w:val="002C6BFF"/>
    <w:rsid w:val="002D12DC"/>
    <w:rsid w:val="002E39ED"/>
    <w:rsid w:val="002F16EA"/>
    <w:rsid w:val="002F27CE"/>
    <w:rsid w:val="002F6464"/>
    <w:rsid w:val="0030523D"/>
    <w:rsid w:val="00305C67"/>
    <w:rsid w:val="00311C06"/>
    <w:rsid w:val="003139F6"/>
    <w:rsid w:val="00314C54"/>
    <w:rsid w:val="00316F4F"/>
    <w:rsid w:val="00333D00"/>
    <w:rsid w:val="00340507"/>
    <w:rsid w:val="003459D7"/>
    <w:rsid w:val="003627FB"/>
    <w:rsid w:val="0037350D"/>
    <w:rsid w:val="003806CF"/>
    <w:rsid w:val="00381A15"/>
    <w:rsid w:val="00382487"/>
    <w:rsid w:val="00382D98"/>
    <w:rsid w:val="00385187"/>
    <w:rsid w:val="003860D2"/>
    <w:rsid w:val="003925C3"/>
    <w:rsid w:val="0039385D"/>
    <w:rsid w:val="0039416A"/>
    <w:rsid w:val="003A14ED"/>
    <w:rsid w:val="003A513A"/>
    <w:rsid w:val="003B302F"/>
    <w:rsid w:val="003C0C15"/>
    <w:rsid w:val="003C52E6"/>
    <w:rsid w:val="003D1639"/>
    <w:rsid w:val="003D23DA"/>
    <w:rsid w:val="003D4456"/>
    <w:rsid w:val="003D4F25"/>
    <w:rsid w:val="003E1CD7"/>
    <w:rsid w:val="003E2CC5"/>
    <w:rsid w:val="003F30FD"/>
    <w:rsid w:val="003F4BA9"/>
    <w:rsid w:val="003F574C"/>
    <w:rsid w:val="004000C5"/>
    <w:rsid w:val="00400C8B"/>
    <w:rsid w:val="00403D61"/>
    <w:rsid w:val="00406428"/>
    <w:rsid w:val="0041330F"/>
    <w:rsid w:val="00415605"/>
    <w:rsid w:val="00415C79"/>
    <w:rsid w:val="00417F47"/>
    <w:rsid w:val="00435913"/>
    <w:rsid w:val="004400FA"/>
    <w:rsid w:val="00442C16"/>
    <w:rsid w:val="004504AA"/>
    <w:rsid w:val="004522C6"/>
    <w:rsid w:val="004526E0"/>
    <w:rsid w:val="00454E44"/>
    <w:rsid w:val="00455C0C"/>
    <w:rsid w:val="00460ACE"/>
    <w:rsid w:val="0046232A"/>
    <w:rsid w:val="00471CF1"/>
    <w:rsid w:val="00471E54"/>
    <w:rsid w:val="00484F84"/>
    <w:rsid w:val="0049107D"/>
    <w:rsid w:val="004917F8"/>
    <w:rsid w:val="00497253"/>
    <w:rsid w:val="004A75CF"/>
    <w:rsid w:val="004B2E21"/>
    <w:rsid w:val="004B6BE0"/>
    <w:rsid w:val="004D1FD6"/>
    <w:rsid w:val="004D5942"/>
    <w:rsid w:val="004D7A86"/>
    <w:rsid w:val="004D7EAC"/>
    <w:rsid w:val="004E20C6"/>
    <w:rsid w:val="004E44B6"/>
    <w:rsid w:val="004E621A"/>
    <w:rsid w:val="004E637F"/>
    <w:rsid w:val="004F0A62"/>
    <w:rsid w:val="004F1EF5"/>
    <w:rsid w:val="004F2CBC"/>
    <w:rsid w:val="004F468F"/>
    <w:rsid w:val="004F66CB"/>
    <w:rsid w:val="0050205B"/>
    <w:rsid w:val="005021C8"/>
    <w:rsid w:val="00510E34"/>
    <w:rsid w:val="005265FD"/>
    <w:rsid w:val="00531137"/>
    <w:rsid w:val="00541F95"/>
    <w:rsid w:val="00543427"/>
    <w:rsid w:val="00546B2A"/>
    <w:rsid w:val="005551B2"/>
    <w:rsid w:val="00557E87"/>
    <w:rsid w:val="005605CF"/>
    <w:rsid w:val="00561C9B"/>
    <w:rsid w:val="00562108"/>
    <w:rsid w:val="00571EFD"/>
    <w:rsid w:val="005777DD"/>
    <w:rsid w:val="00595F37"/>
    <w:rsid w:val="0059697C"/>
    <w:rsid w:val="005A2FE2"/>
    <w:rsid w:val="005A68E8"/>
    <w:rsid w:val="005A7CDE"/>
    <w:rsid w:val="005C1B09"/>
    <w:rsid w:val="005C50CB"/>
    <w:rsid w:val="005D3DEF"/>
    <w:rsid w:val="005E300B"/>
    <w:rsid w:val="005E6C7F"/>
    <w:rsid w:val="005F4967"/>
    <w:rsid w:val="005F6ED6"/>
    <w:rsid w:val="006049D1"/>
    <w:rsid w:val="00605773"/>
    <w:rsid w:val="00611C37"/>
    <w:rsid w:val="006157ED"/>
    <w:rsid w:val="00616122"/>
    <w:rsid w:val="006162CF"/>
    <w:rsid w:val="00616CFC"/>
    <w:rsid w:val="00623265"/>
    <w:rsid w:val="00623BD6"/>
    <w:rsid w:val="006240AD"/>
    <w:rsid w:val="00624EA5"/>
    <w:rsid w:val="006250E4"/>
    <w:rsid w:val="006277C0"/>
    <w:rsid w:val="006277F2"/>
    <w:rsid w:val="006342B9"/>
    <w:rsid w:val="00641C31"/>
    <w:rsid w:val="00646C51"/>
    <w:rsid w:val="0064798C"/>
    <w:rsid w:val="006507A6"/>
    <w:rsid w:val="0065102D"/>
    <w:rsid w:val="00654191"/>
    <w:rsid w:val="00660800"/>
    <w:rsid w:val="00661EF7"/>
    <w:rsid w:val="0066272B"/>
    <w:rsid w:val="006651E1"/>
    <w:rsid w:val="00665444"/>
    <w:rsid w:val="0067170C"/>
    <w:rsid w:val="006722AF"/>
    <w:rsid w:val="00672C8A"/>
    <w:rsid w:val="00676473"/>
    <w:rsid w:val="00680828"/>
    <w:rsid w:val="00685F11"/>
    <w:rsid w:val="00690035"/>
    <w:rsid w:val="00694F7F"/>
    <w:rsid w:val="00697A66"/>
    <w:rsid w:val="006A18B8"/>
    <w:rsid w:val="006A7F76"/>
    <w:rsid w:val="006B1871"/>
    <w:rsid w:val="006B4DE7"/>
    <w:rsid w:val="006B7D23"/>
    <w:rsid w:val="006C0EA7"/>
    <w:rsid w:val="006C7477"/>
    <w:rsid w:val="006D40B2"/>
    <w:rsid w:val="006D46CD"/>
    <w:rsid w:val="006D53CD"/>
    <w:rsid w:val="006D6ED6"/>
    <w:rsid w:val="006F2B92"/>
    <w:rsid w:val="006F34B4"/>
    <w:rsid w:val="0070242C"/>
    <w:rsid w:val="00714B9E"/>
    <w:rsid w:val="00717166"/>
    <w:rsid w:val="00722CF9"/>
    <w:rsid w:val="0072735C"/>
    <w:rsid w:val="007354FE"/>
    <w:rsid w:val="00735EC1"/>
    <w:rsid w:val="00740634"/>
    <w:rsid w:val="00741074"/>
    <w:rsid w:val="007453BD"/>
    <w:rsid w:val="00754258"/>
    <w:rsid w:val="0075689C"/>
    <w:rsid w:val="00757261"/>
    <w:rsid w:val="0076311C"/>
    <w:rsid w:val="00764816"/>
    <w:rsid w:val="0077077A"/>
    <w:rsid w:val="007713BD"/>
    <w:rsid w:val="007825BE"/>
    <w:rsid w:val="00791FC7"/>
    <w:rsid w:val="00793A60"/>
    <w:rsid w:val="007940AA"/>
    <w:rsid w:val="007967E0"/>
    <w:rsid w:val="007A2C26"/>
    <w:rsid w:val="007A39A0"/>
    <w:rsid w:val="007A5F6F"/>
    <w:rsid w:val="007B0B73"/>
    <w:rsid w:val="007B4DE0"/>
    <w:rsid w:val="007C0ACC"/>
    <w:rsid w:val="007C3738"/>
    <w:rsid w:val="007C4228"/>
    <w:rsid w:val="007C52A8"/>
    <w:rsid w:val="007C5315"/>
    <w:rsid w:val="007C6D04"/>
    <w:rsid w:val="007D2CDB"/>
    <w:rsid w:val="007D6C00"/>
    <w:rsid w:val="007E16B1"/>
    <w:rsid w:val="007E1842"/>
    <w:rsid w:val="007E62A0"/>
    <w:rsid w:val="00806D29"/>
    <w:rsid w:val="00807E72"/>
    <w:rsid w:val="008177F7"/>
    <w:rsid w:val="00824672"/>
    <w:rsid w:val="0082751E"/>
    <w:rsid w:val="008312D9"/>
    <w:rsid w:val="00845373"/>
    <w:rsid w:val="00853348"/>
    <w:rsid w:val="0085383F"/>
    <w:rsid w:val="008538B8"/>
    <w:rsid w:val="00857EB6"/>
    <w:rsid w:val="00861693"/>
    <w:rsid w:val="00864BBE"/>
    <w:rsid w:val="008664A4"/>
    <w:rsid w:val="00875BBF"/>
    <w:rsid w:val="00877987"/>
    <w:rsid w:val="00886058"/>
    <w:rsid w:val="0089100E"/>
    <w:rsid w:val="00892DA6"/>
    <w:rsid w:val="00893E24"/>
    <w:rsid w:val="00894075"/>
    <w:rsid w:val="00895C0A"/>
    <w:rsid w:val="00896C91"/>
    <w:rsid w:val="008A4DAF"/>
    <w:rsid w:val="008A58B3"/>
    <w:rsid w:val="008B1127"/>
    <w:rsid w:val="008C12ED"/>
    <w:rsid w:val="008C2FE7"/>
    <w:rsid w:val="008D4122"/>
    <w:rsid w:val="008E0273"/>
    <w:rsid w:val="008E384C"/>
    <w:rsid w:val="008F212F"/>
    <w:rsid w:val="008F4C34"/>
    <w:rsid w:val="008F6C0F"/>
    <w:rsid w:val="0090746D"/>
    <w:rsid w:val="009078C6"/>
    <w:rsid w:val="0091232A"/>
    <w:rsid w:val="00913261"/>
    <w:rsid w:val="009136BE"/>
    <w:rsid w:val="00913B28"/>
    <w:rsid w:val="00914A3C"/>
    <w:rsid w:val="00920B8A"/>
    <w:rsid w:val="009236BA"/>
    <w:rsid w:val="009309ED"/>
    <w:rsid w:val="00936DD3"/>
    <w:rsid w:val="00942096"/>
    <w:rsid w:val="009421EB"/>
    <w:rsid w:val="009463D0"/>
    <w:rsid w:val="00947E1B"/>
    <w:rsid w:val="00955A3C"/>
    <w:rsid w:val="00960C9D"/>
    <w:rsid w:val="00980A97"/>
    <w:rsid w:val="009825AA"/>
    <w:rsid w:val="00996766"/>
    <w:rsid w:val="009B66AF"/>
    <w:rsid w:val="009C0376"/>
    <w:rsid w:val="009C490C"/>
    <w:rsid w:val="009D11B2"/>
    <w:rsid w:val="009D3711"/>
    <w:rsid w:val="009D6941"/>
    <w:rsid w:val="009E2DDA"/>
    <w:rsid w:val="009E3B14"/>
    <w:rsid w:val="009E3DFA"/>
    <w:rsid w:val="009E4AA7"/>
    <w:rsid w:val="009F559F"/>
    <w:rsid w:val="00A01542"/>
    <w:rsid w:val="00A12916"/>
    <w:rsid w:val="00A1313B"/>
    <w:rsid w:val="00A17354"/>
    <w:rsid w:val="00A173D1"/>
    <w:rsid w:val="00A202A3"/>
    <w:rsid w:val="00A30F15"/>
    <w:rsid w:val="00A34166"/>
    <w:rsid w:val="00A3454F"/>
    <w:rsid w:val="00A35DB6"/>
    <w:rsid w:val="00A361E7"/>
    <w:rsid w:val="00A403A7"/>
    <w:rsid w:val="00A50413"/>
    <w:rsid w:val="00A621B4"/>
    <w:rsid w:val="00A623AD"/>
    <w:rsid w:val="00A65C3D"/>
    <w:rsid w:val="00A70DCF"/>
    <w:rsid w:val="00A70ECC"/>
    <w:rsid w:val="00A74CCB"/>
    <w:rsid w:val="00A7738F"/>
    <w:rsid w:val="00A82391"/>
    <w:rsid w:val="00A83318"/>
    <w:rsid w:val="00A8345D"/>
    <w:rsid w:val="00A868F4"/>
    <w:rsid w:val="00A87144"/>
    <w:rsid w:val="00AA2BFB"/>
    <w:rsid w:val="00AA54BF"/>
    <w:rsid w:val="00AB3B45"/>
    <w:rsid w:val="00AC2357"/>
    <w:rsid w:val="00AC2D6B"/>
    <w:rsid w:val="00AC336D"/>
    <w:rsid w:val="00AC49D4"/>
    <w:rsid w:val="00AC7257"/>
    <w:rsid w:val="00AD262D"/>
    <w:rsid w:val="00AD6577"/>
    <w:rsid w:val="00AD7F05"/>
    <w:rsid w:val="00AE0785"/>
    <w:rsid w:val="00AE0F1C"/>
    <w:rsid w:val="00AE32A0"/>
    <w:rsid w:val="00AF5496"/>
    <w:rsid w:val="00AF712E"/>
    <w:rsid w:val="00AF738A"/>
    <w:rsid w:val="00B11736"/>
    <w:rsid w:val="00B14AAB"/>
    <w:rsid w:val="00B153B7"/>
    <w:rsid w:val="00B1713D"/>
    <w:rsid w:val="00B208FC"/>
    <w:rsid w:val="00B221C6"/>
    <w:rsid w:val="00B23A94"/>
    <w:rsid w:val="00B241BF"/>
    <w:rsid w:val="00B25710"/>
    <w:rsid w:val="00B25E6C"/>
    <w:rsid w:val="00B33DFD"/>
    <w:rsid w:val="00B442DD"/>
    <w:rsid w:val="00B462B5"/>
    <w:rsid w:val="00B46A57"/>
    <w:rsid w:val="00B4752E"/>
    <w:rsid w:val="00B50BB4"/>
    <w:rsid w:val="00B54492"/>
    <w:rsid w:val="00B57318"/>
    <w:rsid w:val="00B60AFB"/>
    <w:rsid w:val="00B65F07"/>
    <w:rsid w:val="00B66024"/>
    <w:rsid w:val="00B76CA7"/>
    <w:rsid w:val="00B8188C"/>
    <w:rsid w:val="00B83853"/>
    <w:rsid w:val="00B8598C"/>
    <w:rsid w:val="00B8616C"/>
    <w:rsid w:val="00B94C24"/>
    <w:rsid w:val="00B961A2"/>
    <w:rsid w:val="00B97965"/>
    <w:rsid w:val="00BA1688"/>
    <w:rsid w:val="00BA2150"/>
    <w:rsid w:val="00BA6C6F"/>
    <w:rsid w:val="00BB0928"/>
    <w:rsid w:val="00BB16B7"/>
    <w:rsid w:val="00BB645D"/>
    <w:rsid w:val="00BC1A3D"/>
    <w:rsid w:val="00BC1F59"/>
    <w:rsid w:val="00BC2F4C"/>
    <w:rsid w:val="00BC34EE"/>
    <w:rsid w:val="00BC43B2"/>
    <w:rsid w:val="00BC4AED"/>
    <w:rsid w:val="00BC6D6C"/>
    <w:rsid w:val="00BD4E64"/>
    <w:rsid w:val="00BD66CF"/>
    <w:rsid w:val="00BE566F"/>
    <w:rsid w:val="00BF4742"/>
    <w:rsid w:val="00C02B51"/>
    <w:rsid w:val="00C04B0B"/>
    <w:rsid w:val="00C10E66"/>
    <w:rsid w:val="00C11859"/>
    <w:rsid w:val="00C24B51"/>
    <w:rsid w:val="00C25B94"/>
    <w:rsid w:val="00C277BF"/>
    <w:rsid w:val="00C429B7"/>
    <w:rsid w:val="00C459C6"/>
    <w:rsid w:val="00C47D23"/>
    <w:rsid w:val="00C52B94"/>
    <w:rsid w:val="00C55FD2"/>
    <w:rsid w:val="00C60862"/>
    <w:rsid w:val="00C617E2"/>
    <w:rsid w:val="00C63DA3"/>
    <w:rsid w:val="00C72A6A"/>
    <w:rsid w:val="00C816BB"/>
    <w:rsid w:val="00C83E27"/>
    <w:rsid w:val="00C85D7F"/>
    <w:rsid w:val="00C86160"/>
    <w:rsid w:val="00C905F9"/>
    <w:rsid w:val="00C956A9"/>
    <w:rsid w:val="00C97EEA"/>
    <w:rsid w:val="00CA4B75"/>
    <w:rsid w:val="00CA62F5"/>
    <w:rsid w:val="00CB4FA3"/>
    <w:rsid w:val="00CC08ED"/>
    <w:rsid w:val="00CC271B"/>
    <w:rsid w:val="00CC2CA1"/>
    <w:rsid w:val="00CC40D2"/>
    <w:rsid w:val="00CE2D26"/>
    <w:rsid w:val="00CE4B45"/>
    <w:rsid w:val="00CE6336"/>
    <w:rsid w:val="00CE6C29"/>
    <w:rsid w:val="00CE72A0"/>
    <w:rsid w:val="00CF1B71"/>
    <w:rsid w:val="00CF1D43"/>
    <w:rsid w:val="00CF42B2"/>
    <w:rsid w:val="00D0317D"/>
    <w:rsid w:val="00D06717"/>
    <w:rsid w:val="00D34AB5"/>
    <w:rsid w:val="00D4116B"/>
    <w:rsid w:val="00D417CC"/>
    <w:rsid w:val="00D42D8F"/>
    <w:rsid w:val="00D45236"/>
    <w:rsid w:val="00D452D1"/>
    <w:rsid w:val="00D473BD"/>
    <w:rsid w:val="00D52557"/>
    <w:rsid w:val="00D553B7"/>
    <w:rsid w:val="00D5783E"/>
    <w:rsid w:val="00D638E0"/>
    <w:rsid w:val="00D72A68"/>
    <w:rsid w:val="00D73E8B"/>
    <w:rsid w:val="00D751CB"/>
    <w:rsid w:val="00D80BF5"/>
    <w:rsid w:val="00D81FD4"/>
    <w:rsid w:val="00D84490"/>
    <w:rsid w:val="00D87927"/>
    <w:rsid w:val="00D96CCE"/>
    <w:rsid w:val="00D97C8F"/>
    <w:rsid w:val="00DA065D"/>
    <w:rsid w:val="00DA5C81"/>
    <w:rsid w:val="00DC41AE"/>
    <w:rsid w:val="00DC5656"/>
    <w:rsid w:val="00DD60D5"/>
    <w:rsid w:val="00DE2CF1"/>
    <w:rsid w:val="00DE7DFD"/>
    <w:rsid w:val="00DF1824"/>
    <w:rsid w:val="00DF183D"/>
    <w:rsid w:val="00DF5180"/>
    <w:rsid w:val="00E0054E"/>
    <w:rsid w:val="00E04E4E"/>
    <w:rsid w:val="00E21FB1"/>
    <w:rsid w:val="00E328FF"/>
    <w:rsid w:val="00E3300A"/>
    <w:rsid w:val="00E3319D"/>
    <w:rsid w:val="00E3652C"/>
    <w:rsid w:val="00E43214"/>
    <w:rsid w:val="00E4574A"/>
    <w:rsid w:val="00E473E5"/>
    <w:rsid w:val="00E556A4"/>
    <w:rsid w:val="00E56717"/>
    <w:rsid w:val="00E56E64"/>
    <w:rsid w:val="00E574ED"/>
    <w:rsid w:val="00E576AD"/>
    <w:rsid w:val="00E61071"/>
    <w:rsid w:val="00E613A1"/>
    <w:rsid w:val="00E62DD9"/>
    <w:rsid w:val="00E729F3"/>
    <w:rsid w:val="00E81091"/>
    <w:rsid w:val="00E82628"/>
    <w:rsid w:val="00E86BC2"/>
    <w:rsid w:val="00E9313D"/>
    <w:rsid w:val="00E946CD"/>
    <w:rsid w:val="00E9736D"/>
    <w:rsid w:val="00EA2761"/>
    <w:rsid w:val="00EA2FC4"/>
    <w:rsid w:val="00EA4296"/>
    <w:rsid w:val="00EA4E29"/>
    <w:rsid w:val="00EB5F7B"/>
    <w:rsid w:val="00EC400B"/>
    <w:rsid w:val="00EC4840"/>
    <w:rsid w:val="00EC5EE1"/>
    <w:rsid w:val="00EE1F5D"/>
    <w:rsid w:val="00EE300E"/>
    <w:rsid w:val="00EE4635"/>
    <w:rsid w:val="00EE4953"/>
    <w:rsid w:val="00EE57E8"/>
    <w:rsid w:val="00EF195E"/>
    <w:rsid w:val="00EF6278"/>
    <w:rsid w:val="00EF690F"/>
    <w:rsid w:val="00F0265C"/>
    <w:rsid w:val="00F04FF3"/>
    <w:rsid w:val="00F06C68"/>
    <w:rsid w:val="00F117F9"/>
    <w:rsid w:val="00F123B2"/>
    <w:rsid w:val="00F16C8F"/>
    <w:rsid w:val="00F2086E"/>
    <w:rsid w:val="00F22B17"/>
    <w:rsid w:val="00F34AD2"/>
    <w:rsid w:val="00F36DB0"/>
    <w:rsid w:val="00F419DB"/>
    <w:rsid w:val="00F46A26"/>
    <w:rsid w:val="00F60B4B"/>
    <w:rsid w:val="00F6493E"/>
    <w:rsid w:val="00F66AAD"/>
    <w:rsid w:val="00F67233"/>
    <w:rsid w:val="00F70B7E"/>
    <w:rsid w:val="00F71976"/>
    <w:rsid w:val="00F7297D"/>
    <w:rsid w:val="00F801CF"/>
    <w:rsid w:val="00F97567"/>
    <w:rsid w:val="00FA0BDF"/>
    <w:rsid w:val="00FA0DCB"/>
    <w:rsid w:val="00FA188F"/>
    <w:rsid w:val="00FA48D9"/>
    <w:rsid w:val="00FA5590"/>
    <w:rsid w:val="00FB2A87"/>
    <w:rsid w:val="00FC0E80"/>
    <w:rsid w:val="00FC732F"/>
    <w:rsid w:val="00FD300A"/>
    <w:rsid w:val="00FD48BA"/>
    <w:rsid w:val="00FE233E"/>
    <w:rsid w:val="00FE3E40"/>
    <w:rsid w:val="00FE4036"/>
    <w:rsid w:val="00FE6FC0"/>
    <w:rsid w:val="00FF4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7503E"/>
  <w15:docId w15:val="{42E4B25D-C172-4059-88B5-A42F28CE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85D"/>
  </w:style>
  <w:style w:type="paragraph" w:styleId="Ttulo1">
    <w:name w:val="heading 1"/>
    <w:basedOn w:val="Normal"/>
    <w:next w:val="Normal"/>
    <w:link w:val="Ttulo1Char"/>
    <w:uiPriority w:val="9"/>
    <w:qFormat/>
    <w:rsid w:val="00B573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E62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E62A0"/>
  </w:style>
  <w:style w:type="paragraph" w:styleId="Rodap">
    <w:name w:val="footer"/>
    <w:basedOn w:val="Normal"/>
    <w:link w:val="RodapChar"/>
    <w:uiPriority w:val="99"/>
    <w:unhideWhenUsed/>
    <w:rsid w:val="007E62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E62A0"/>
  </w:style>
  <w:style w:type="character" w:customStyle="1" w:styleId="tgc">
    <w:name w:val="_tgc"/>
    <w:basedOn w:val="Fontepargpadro"/>
    <w:rsid w:val="00A35DB6"/>
  </w:style>
  <w:style w:type="paragraph" w:styleId="Textodebalo">
    <w:name w:val="Balloon Text"/>
    <w:basedOn w:val="Normal"/>
    <w:link w:val="TextodebaloChar"/>
    <w:uiPriority w:val="99"/>
    <w:semiHidden/>
    <w:unhideWhenUsed/>
    <w:rsid w:val="003B3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302F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7C5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714B9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EA2FC4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611C37"/>
    <w:pPr>
      <w:widowControl w:val="0"/>
      <w:autoSpaceDE w:val="0"/>
      <w:autoSpaceDN w:val="0"/>
      <w:spacing w:after="0" w:line="240" w:lineRule="auto"/>
      <w:ind w:left="204"/>
    </w:pPr>
    <w:rPr>
      <w:rFonts w:ascii="Palatino Linotype" w:eastAsia="Palatino Linotype" w:hAnsi="Palatino Linotype" w:cs="Palatino Linotype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11C37"/>
    <w:rPr>
      <w:rFonts w:ascii="Palatino Linotype" w:eastAsia="Palatino Linotype" w:hAnsi="Palatino Linotype" w:cs="Palatino Linotype"/>
      <w:sz w:val="20"/>
      <w:szCs w:val="20"/>
      <w:lang w:val="pt-PT"/>
    </w:rPr>
  </w:style>
  <w:style w:type="paragraph" w:styleId="Subttulo">
    <w:name w:val="Subtitle"/>
    <w:basedOn w:val="Normal"/>
    <w:link w:val="SubttuloChar"/>
    <w:qFormat/>
    <w:rsid w:val="00455C0C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455C0C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1E394D"/>
    <w:rPr>
      <w:i/>
      <w:iCs/>
    </w:rPr>
  </w:style>
  <w:style w:type="character" w:customStyle="1" w:styleId="hgkelc">
    <w:name w:val="hgkelc"/>
    <w:basedOn w:val="Fontepargpadro"/>
    <w:rsid w:val="00B241BF"/>
  </w:style>
  <w:style w:type="character" w:customStyle="1" w:styleId="MenoPendente1">
    <w:name w:val="Menção Pendente1"/>
    <w:basedOn w:val="Fontepargpadro"/>
    <w:uiPriority w:val="99"/>
    <w:semiHidden/>
    <w:unhideWhenUsed/>
    <w:rsid w:val="009236BA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F70B7E"/>
    <w:rPr>
      <w:b/>
      <w:bCs/>
    </w:rPr>
  </w:style>
  <w:style w:type="character" w:styleId="Refdecomentrio">
    <w:name w:val="annotation reference"/>
    <w:basedOn w:val="Fontepargpadro"/>
    <w:unhideWhenUsed/>
    <w:rsid w:val="00B5731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57318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57318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B57318"/>
    <w:pPr>
      <w:numPr>
        <w:numId w:val="6"/>
      </w:numPr>
      <w:tabs>
        <w:tab w:val="left" w:pos="567"/>
      </w:tabs>
      <w:spacing w:after="120" w:line="276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B57318"/>
    <w:pPr>
      <w:numPr>
        <w:ilvl w:val="1"/>
        <w:numId w:val="6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autoRedefine/>
    <w:qFormat/>
    <w:rsid w:val="00B57318"/>
    <w:pPr>
      <w:numPr>
        <w:ilvl w:val="2"/>
        <w:numId w:val="6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autoRedefine/>
    <w:qFormat/>
    <w:rsid w:val="00B5731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B5731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B57318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B57318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B57318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B57318"/>
    <w:pPr>
      <w:ind w:left="1781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B57318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B57318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B57318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B573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vel2-Red">
    <w:name w:val="Nível 2 -Red"/>
    <w:basedOn w:val="Nivel2"/>
    <w:link w:val="Nvel2-RedChar"/>
    <w:qFormat/>
    <w:rsid w:val="003806CF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806CF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3806CF"/>
    <w:pPr>
      <w:numPr>
        <w:numId w:val="0"/>
      </w:numPr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3806CF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numbering" w:customStyle="1" w:styleId="Estilo1">
    <w:name w:val="Estilo1"/>
    <w:uiPriority w:val="99"/>
    <w:rsid w:val="00AA2BFB"/>
    <w:pPr>
      <w:numPr>
        <w:numId w:val="14"/>
      </w:numPr>
    </w:pPr>
  </w:style>
  <w:style w:type="numbering" w:customStyle="1" w:styleId="Estilo2">
    <w:name w:val="Estilo2"/>
    <w:uiPriority w:val="99"/>
    <w:rsid w:val="00AA2BFB"/>
    <w:pPr>
      <w:numPr>
        <w:numId w:val="16"/>
      </w:numPr>
    </w:pPr>
  </w:style>
  <w:style w:type="numbering" w:customStyle="1" w:styleId="Estilo3">
    <w:name w:val="Estilo3"/>
    <w:uiPriority w:val="99"/>
    <w:rsid w:val="00AA2BFB"/>
    <w:pPr>
      <w:numPr>
        <w:numId w:val="20"/>
      </w:numPr>
    </w:pPr>
  </w:style>
  <w:style w:type="numbering" w:customStyle="1" w:styleId="Termodereferencia">
    <w:name w:val="Termo de referencia"/>
    <w:uiPriority w:val="99"/>
    <w:rsid w:val="00AA2BFB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3364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5223">
          <w:marLeft w:val="4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163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224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406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4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900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2875">
          <w:marLeft w:val="4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628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319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98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27">
          <w:marLeft w:val="4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1058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Luis</dc:creator>
  <cp:keywords/>
  <dc:description/>
  <cp:lastModifiedBy>Renan Gomes Pereira</cp:lastModifiedBy>
  <cp:revision>2</cp:revision>
  <cp:lastPrinted>2024-07-04T18:03:00Z</cp:lastPrinted>
  <dcterms:created xsi:type="dcterms:W3CDTF">2025-12-16T14:48:00Z</dcterms:created>
  <dcterms:modified xsi:type="dcterms:W3CDTF">2025-12-16T14:48:00Z</dcterms:modified>
</cp:coreProperties>
</file>